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64A6" w:rsidRPr="004E4397" w:rsidRDefault="00BC64A6" w:rsidP="004E4397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4E4397">
        <w:rPr>
          <w:rFonts w:ascii="Times New Roman" w:eastAsia="Calibri" w:hAnsi="Times New Roman" w:cs="Times New Roman"/>
          <w:b/>
          <w:sz w:val="28"/>
          <w:szCs w:val="28"/>
          <w:u w:val="single"/>
        </w:rPr>
        <w:t>ТЕЗИ</w:t>
      </w:r>
      <w:r w:rsidR="00003736">
        <w:rPr>
          <w:rFonts w:ascii="Times New Roman" w:eastAsia="Calibri" w:hAnsi="Times New Roman" w:cs="Times New Roman"/>
          <w:b/>
          <w:sz w:val="28"/>
          <w:szCs w:val="28"/>
          <w:u w:val="single"/>
        </w:rPr>
        <w:t>СЫ ПРИ ПРИНЯТИЯ ОТЧЕТНОСТИ НА 01.04</w:t>
      </w:r>
      <w:r w:rsidRPr="004E4397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.2021 ГОДА (33Н)</w:t>
      </w:r>
    </w:p>
    <w:p w:rsidR="005F410E" w:rsidRPr="004E4397" w:rsidRDefault="005F410E" w:rsidP="004E439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4397">
        <w:rPr>
          <w:rFonts w:ascii="Times New Roman" w:eastAsia="Calibri" w:hAnsi="Times New Roman" w:cs="Times New Roman"/>
          <w:sz w:val="28"/>
          <w:szCs w:val="28"/>
        </w:rPr>
        <w:t xml:space="preserve">В процессе представления </w:t>
      </w:r>
      <w:r w:rsidR="007B0611" w:rsidRPr="004E4397">
        <w:rPr>
          <w:rFonts w:ascii="Times New Roman" w:eastAsia="Calibri" w:hAnsi="Times New Roman" w:cs="Times New Roman"/>
          <w:sz w:val="28"/>
          <w:szCs w:val="28"/>
        </w:rPr>
        <w:t xml:space="preserve">годовой </w:t>
      </w:r>
      <w:r w:rsidRPr="004E4397">
        <w:rPr>
          <w:rFonts w:ascii="Times New Roman" w:eastAsia="Calibri" w:hAnsi="Times New Roman" w:cs="Times New Roman"/>
          <w:sz w:val="28"/>
          <w:szCs w:val="28"/>
        </w:rPr>
        <w:t xml:space="preserve">отчетности </w:t>
      </w:r>
      <w:r w:rsidR="00003736">
        <w:rPr>
          <w:rFonts w:ascii="Times New Roman" w:eastAsia="Calibri" w:hAnsi="Times New Roman" w:cs="Times New Roman"/>
          <w:sz w:val="28"/>
          <w:szCs w:val="28"/>
        </w:rPr>
        <w:t>1 квартал 2021</w:t>
      </w:r>
      <w:r w:rsidRPr="004E4397">
        <w:rPr>
          <w:rFonts w:ascii="Times New Roman" w:eastAsia="Calibri" w:hAnsi="Times New Roman" w:cs="Times New Roman"/>
          <w:sz w:val="28"/>
          <w:szCs w:val="28"/>
        </w:rPr>
        <w:t xml:space="preserve"> год</w:t>
      </w:r>
      <w:r w:rsidR="00003736">
        <w:rPr>
          <w:rFonts w:ascii="Times New Roman" w:eastAsia="Calibri" w:hAnsi="Times New Roman" w:cs="Times New Roman"/>
          <w:sz w:val="28"/>
          <w:szCs w:val="28"/>
        </w:rPr>
        <w:t>а</w:t>
      </w:r>
      <w:r w:rsidRPr="004E4397">
        <w:rPr>
          <w:rFonts w:ascii="Times New Roman" w:eastAsia="Calibri" w:hAnsi="Times New Roman" w:cs="Times New Roman"/>
          <w:sz w:val="28"/>
          <w:szCs w:val="28"/>
        </w:rPr>
        <w:t>, просим обратить внимание на следующие особенности:</w:t>
      </w:r>
    </w:p>
    <w:p w:rsidR="005F410E" w:rsidRPr="004E4397" w:rsidRDefault="005F410E" w:rsidP="004E4397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4397">
        <w:rPr>
          <w:rFonts w:ascii="Times New Roman" w:eastAsia="Calibri" w:hAnsi="Times New Roman" w:cs="Times New Roman"/>
          <w:sz w:val="28"/>
          <w:szCs w:val="28"/>
        </w:rPr>
        <w:t xml:space="preserve">Для оперативности взаимодействия с кураторами МБУ ФК просьба всегда указывать код по СВР вашей организации, в том числе </w:t>
      </w:r>
      <w:r w:rsidR="005E15B5" w:rsidRPr="004E4397">
        <w:rPr>
          <w:rFonts w:ascii="Times New Roman" w:eastAsia="Calibri" w:hAnsi="Times New Roman" w:cs="Times New Roman"/>
          <w:sz w:val="28"/>
          <w:szCs w:val="28"/>
        </w:rPr>
        <w:br/>
      </w:r>
      <w:r w:rsidRPr="004E4397">
        <w:rPr>
          <w:rFonts w:ascii="Times New Roman" w:eastAsia="Calibri" w:hAnsi="Times New Roman" w:cs="Times New Roman"/>
          <w:sz w:val="28"/>
          <w:szCs w:val="28"/>
        </w:rPr>
        <w:t xml:space="preserve">в письмах, направляемых по средствам </w:t>
      </w:r>
      <w:r w:rsidR="00B04478" w:rsidRPr="004E4397">
        <w:rPr>
          <w:rFonts w:ascii="Times New Roman" w:eastAsia="Calibri" w:hAnsi="Times New Roman" w:cs="Times New Roman"/>
          <w:sz w:val="28"/>
          <w:szCs w:val="28"/>
        </w:rPr>
        <w:t>электронной почты.</w:t>
      </w:r>
    </w:p>
    <w:p w:rsidR="005F410E" w:rsidRPr="004E4397" w:rsidRDefault="005F410E" w:rsidP="004E4397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4397">
        <w:rPr>
          <w:rFonts w:ascii="Times New Roman" w:eastAsia="Calibri" w:hAnsi="Times New Roman" w:cs="Times New Roman"/>
          <w:sz w:val="28"/>
          <w:szCs w:val="28"/>
        </w:rPr>
        <w:t xml:space="preserve">Полнота комплекта отчетных форм.  На дату представления отчета в подсистему учета и отчетности ГИИС «ЭБ» необходимо убедиться, </w:t>
      </w:r>
      <w:r w:rsidR="004E4397">
        <w:rPr>
          <w:rFonts w:ascii="Times New Roman" w:eastAsia="Calibri" w:hAnsi="Times New Roman" w:cs="Times New Roman"/>
          <w:sz w:val="28"/>
          <w:szCs w:val="28"/>
        </w:rPr>
        <w:br/>
      </w:r>
      <w:r w:rsidRPr="004E4397">
        <w:rPr>
          <w:rFonts w:ascii="Times New Roman" w:eastAsia="Calibri" w:hAnsi="Times New Roman" w:cs="Times New Roman"/>
          <w:sz w:val="28"/>
          <w:szCs w:val="28"/>
        </w:rPr>
        <w:t>что в подсистеме все отчеты находятся в конечных статусах «Представлен», «Принят», «Принят условно». В случае отсутствия показателей в отчетных формах, отчет загружается в подсистему в статусе «Показатели отсутствуют» в обязательном порядке</w:t>
      </w:r>
      <w:r w:rsidR="00BC64A6" w:rsidRPr="004E4397">
        <w:rPr>
          <w:rFonts w:ascii="Times New Roman" w:eastAsia="Calibri" w:hAnsi="Times New Roman" w:cs="Times New Roman"/>
          <w:sz w:val="28"/>
          <w:szCs w:val="28"/>
        </w:rPr>
        <w:t xml:space="preserve"> (п. 10 Инструкции 33н).</w:t>
      </w:r>
    </w:p>
    <w:p w:rsidR="005F410E" w:rsidRPr="004E4397" w:rsidRDefault="005F410E" w:rsidP="004E4397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4397">
        <w:rPr>
          <w:rFonts w:ascii="Times New Roman" w:eastAsia="Calibri" w:hAnsi="Times New Roman" w:cs="Times New Roman"/>
          <w:sz w:val="28"/>
          <w:szCs w:val="28"/>
        </w:rPr>
        <w:t>Все отчеты со статусом «Показатели отсутствуют» перечисляются в текстовой Пояснительной записки (ф. 0503760), включая указание разрезов отчетных форм.</w:t>
      </w:r>
    </w:p>
    <w:p w:rsidR="00B04478" w:rsidRPr="004E4397" w:rsidRDefault="00B04478" w:rsidP="004E4397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E4397">
        <w:rPr>
          <w:rFonts w:ascii="Times New Roman" w:eastAsia="Calibri" w:hAnsi="Times New Roman" w:cs="Times New Roman"/>
          <w:b/>
          <w:sz w:val="28"/>
          <w:szCs w:val="28"/>
        </w:rPr>
        <w:t xml:space="preserve">Желтый индикатор контролей ФЛК, ВДК, МДК свидетельствует о наличии ошибки, которую необходимо исправить или предупреждения, которое в обязательном порядке поясняется </w:t>
      </w:r>
      <w:r w:rsidR="006D1BB9" w:rsidRPr="004E4397">
        <w:rPr>
          <w:rFonts w:ascii="Times New Roman" w:eastAsia="Calibri" w:hAnsi="Times New Roman" w:cs="Times New Roman"/>
          <w:b/>
          <w:sz w:val="28"/>
          <w:szCs w:val="28"/>
        </w:rPr>
        <w:br/>
      </w:r>
      <w:r w:rsidRPr="004E4397">
        <w:rPr>
          <w:rFonts w:ascii="Times New Roman" w:eastAsia="Calibri" w:hAnsi="Times New Roman" w:cs="Times New Roman"/>
          <w:b/>
          <w:sz w:val="28"/>
          <w:szCs w:val="28"/>
        </w:rPr>
        <w:t>в пояснительной записке.</w:t>
      </w:r>
    </w:p>
    <w:p w:rsidR="00B04478" w:rsidRDefault="00B04478" w:rsidP="004E4397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4397">
        <w:rPr>
          <w:rFonts w:ascii="Times New Roman" w:eastAsia="Calibri" w:hAnsi="Times New Roman" w:cs="Times New Roman"/>
          <w:b/>
          <w:sz w:val="28"/>
          <w:szCs w:val="28"/>
        </w:rPr>
        <w:t xml:space="preserve">Зеленый индикатор прохождения контроля ВНК не является показателем отсутствия отклонений. Обязательны для просмотра </w:t>
      </w:r>
      <w:r w:rsidR="006D1BB9" w:rsidRPr="004E4397">
        <w:rPr>
          <w:rFonts w:ascii="Times New Roman" w:eastAsia="Calibri" w:hAnsi="Times New Roman" w:cs="Times New Roman"/>
          <w:b/>
          <w:sz w:val="28"/>
          <w:szCs w:val="28"/>
        </w:rPr>
        <w:br/>
      </w:r>
      <w:r w:rsidRPr="004E4397">
        <w:rPr>
          <w:rFonts w:ascii="Times New Roman" w:eastAsia="Calibri" w:hAnsi="Times New Roman" w:cs="Times New Roman"/>
          <w:b/>
          <w:sz w:val="28"/>
          <w:szCs w:val="28"/>
        </w:rPr>
        <w:t>все протоколы</w:t>
      </w:r>
      <w:r w:rsidRPr="004E439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04478" w:rsidRPr="00795F86" w:rsidRDefault="00795F86" w:rsidP="00795F86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Пояснительная записка (ф.0503760) представляется в формате </w:t>
      </w: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Word</w:t>
      </w:r>
      <w:r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1F0477" w:rsidRDefault="001F04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4B4CED" w:rsidRDefault="004B4CED" w:rsidP="00147BE9">
      <w:pPr>
        <w:spacing w:after="0" w:line="36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5DD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Комплект отчётности за </w:t>
      </w:r>
      <w:r w:rsidR="002D19C7">
        <w:rPr>
          <w:rFonts w:ascii="Times New Roman" w:hAnsi="Times New Roman" w:cs="Times New Roman"/>
          <w:b/>
          <w:sz w:val="24"/>
          <w:szCs w:val="24"/>
        </w:rPr>
        <w:t>1 квартал 2021</w:t>
      </w:r>
      <w:r w:rsidRPr="00525DD7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4B4CED" w:rsidRPr="00525DD7" w:rsidRDefault="004B4CED" w:rsidP="004B4CED">
      <w:pPr>
        <w:spacing w:after="0" w:line="36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РБС_АУБУ</w:t>
      </w:r>
    </w:p>
    <w:tbl>
      <w:tblPr>
        <w:tblW w:w="8356" w:type="dxa"/>
        <w:tblLook w:val="04A0" w:firstRow="1" w:lastRow="0" w:firstColumn="1" w:lastColumn="0" w:noHBand="0" w:noVBand="1"/>
      </w:tblPr>
      <w:tblGrid>
        <w:gridCol w:w="2948"/>
        <w:gridCol w:w="2704"/>
        <w:gridCol w:w="2704"/>
      </w:tblGrid>
      <w:tr w:rsidR="001F0477" w:rsidRPr="00525DD7" w:rsidTr="00147BE9">
        <w:trPr>
          <w:trHeight w:val="498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1F0477" w:rsidRPr="00525DD7" w:rsidRDefault="001F0477" w:rsidP="006B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DD7">
              <w:rPr>
                <w:rFonts w:ascii="Times New Roman" w:eastAsia="Times New Roman" w:hAnsi="Times New Roman" w:cs="Times New Roman"/>
                <w:lang w:eastAsia="ru-RU"/>
              </w:rPr>
              <w:t>Код формы</w:t>
            </w:r>
          </w:p>
        </w:tc>
        <w:tc>
          <w:tcPr>
            <w:tcW w:w="270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1F0477" w:rsidRPr="00525DD7" w:rsidRDefault="001F0477" w:rsidP="006B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DD7">
              <w:rPr>
                <w:rFonts w:ascii="Times New Roman" w:eastAsia="Times New Roman" w:hAnsi="Times New Roman" w:cs="Times New Roman"/>
                <w:lang w:eastAsia="ru-RU"/>
              </w:rPr>
              <w:t>Код Аналитического разреза</w:t>
            </w:r>
          </w:p>
        </w:tc>
        <w:tc>
          <w:tcPr>
            <w:tcW w:w="270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1F0477" w:rsidRPr="00525DD7" w:rsidRDefault="001F0477" w:rsidP="006B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DD7">
              <w:rPr>
                <w:rFonts w:ascii="Times New Roman" w:eastAsia="Times New Roman" w:hAnsi="Times New Roman" w:cs="Times New Roman"/>
                <w:lang w:eastAsia="ru-RU"/>
              </w:rPr>
              <w:t>Тип отчета к представлению</w:t>
            </w:r>
          </w:p>
        </w:tc>
      </w:tr>
      <w:tr w:rsidR="001F0477" w:rsidRPr="00525DD7" w:rsidTr="00147BE9">
        <w:trPr>
          <w:trHeight w:val="255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0477" w:rsidRPr="00525DD7" w:rsidRDefault="001F0477" w:rsidP="006B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DD7">
              <w:rPr>
                <w:rFonts w:ascii="Times New Roman" w:eastAsia="Times New Roman" w:hAnsi="Times New Roman" w:cs="Times New Roman"/>
                <w:lang w:eastAsia="ru-RU"/>
              </w:rPr>
              <w:t>0503295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0477" w:rsidRPr="00525DD7" w:rsidRDefault="001F0477" w:rsidP="006B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DD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0477" w:rsidRPr="00525DD7" w:rsidRDefault="001F0477" w:rsidP="006B62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25D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Сводный</w:t>
            </w:r>
          </w:p>
        </w:tc>
      </w:tr>
      <w:tr w:rsidR="001F0477" w:rsidRPr="00525DD7" w:rsidTr="00147BE9">
        <w:trPr>
          <w:trHeight w:val="242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0477" w:rsidRPr="00525DD7" w:rsidRDefault="001F0477" w:rsidP="006B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DD7">
              <w:rPr>
                <w:rFonts w:ascii="Times New Roman" w:eastAsia="Times New Roman" w:hAnsi="Times New Roman" w:cs="Times New Roman"/>
                <w:lang w:eastAsia="ru-RU"/>
              </w:rPr>
              <w:t>0503737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0477" w:rsidRPr="00525DD7" w:rsidRDefault="001F0477" w:rsidP="006B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DD7">
              <w:rPr>
                <w:rFonts w:ascii="Times New Roman" w:eastAsia="Times New Roman" w:hAnsi="Times New Roman" w:cs="Times New Roman"/>
                <w:lang w:eastAsia="ru-RU"/>
              </w:rPr>
              <w:t>337z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0477" w:rsidRPr="00525DD7" w:rsidRDefault="001F0477" w:rsidP="006B62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25D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Консолидированный</w:t>
            </w:r>
          </w:p>
        </w:tc>
      </w:tr>
      <w:tr w:rsidR="001F0477" w:rsidRPr="00525DD7" w:rsidTr="00147BE9">
        <w:trPr>
          <w:trHeight w:val="242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0477" w:rsidRPr="00525DD7" w:rsidRDefault="001F0477" w:rsidP="006B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DD7">
              <w:rPr>
                <w:rFonts w:ascii="Times New Roman" w:eastAsia="Times New Roman" w:hAnsi="Times New Roman" w:cs="Times New Roman"/>
                <w:lang w:eastAsia="ru-RU"/>
              </w:rPr>
              <w:t>0503737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0477" w:rsidRPr="00525DD7" w:rsidRDefault="001F0477" w:rsidP="006B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DD7">
              <w:rPr>
                <w:rFonts w:ascii="Times New Roman" w:eastAsia="Times New Roman" w:hAnsi="Times New Roman" w:cs="Times New Roman"/>
                <w:lang w:eastAsia="ru-RU"/>
              </w:rPr>
              <w:t>337d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0477" w:rsidRPr="00525DD7" w:rsidRDefault="001F0477" w:rsidP="006B62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25D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Консолидированный</w:t>
            </w:r>
          </w:p>
        </w:tc>
      </w:tr>
      <w:tr w:rsidR="001F0477" w:rsidRPr="00525DD7" w:rsidTr="00147BE9">
        <w:trPr>
          <w:trHeight w:val="242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0477" w:rsidRPr="00525DD7" w:rsidRDefault="001F0477" w:rsidP="006B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DD7">
              <w:rPr>
                <w:rFonts w:ascii="Times New Roman" w:eastAsia="Times New Roman" w:hAnsi="Times New Roman" w:cs="Times New Roman"/>
                <w:lang w:eastAsia="ru-RU"/>
              </w:rPr>
              <w:t>0503737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0477" w:rsidRPr="00525DD7" w:rsidRDefault="001F0477" w:rsidP="006B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DD7">
              <w:rPr>
                <w:rFonts w:ascii="Times New Roman" w:eastAsia="Times New Roman" w:hAnsi="Times New Roman" w:cs="Times New Roman"/>
                <w:lang w:eastAsia="ru-RU"/>
              </w:rPr>
              <w:t>337c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0477" w:rsidRPr="00525DD7" w:rsidRDefault="001F0477" w:rsidP="006B62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25D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Консолидированный</w:t>
            </w:r>
          </w:p>
        </w:tc>
      </w:tr>
      <w:tr w:rsidR="001F0477" w:rsidRPr="00525DD7" w:rsidTr="00147BE9">
        <w:trPr>
          <w:trHeight w:val="242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0477" w:rsidRPr="00525DD7" w:rsidRDefault="001F0477" w:rsidP="006B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DD7">
              <w:rPr>
                <w:rFonts w:ascii="Times New Roman" w:eastAsia="Times New Roman" w:hAnsi="Times New Roman" w:cs="Times New Roman"/>
                <w:lang w:eastAsia="ru-RU"/>
              </w:rPr>
              <w:t>0503737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0477" w:rsidRPr="00525DD7" w:rsidRDefault="001F0477" w:rsidP="006B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DD7">
              <w:rPr>
                <w:rFonts w:ascii="Times New Roman" w:eastAsia="Times New Roman" w:hAnsi="Times New Roman" w:cs="Times New Roman"/>
                <w:lang w:eastAsia="ru-RU"/>
              </w:rPr>
              <w:t>337i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0477" w:rsidRPr="00525DD7" w:rsidRDefault="001F0477" w:rsidP="006B62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25D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Консолидированный</w:t>
            </w:r>
          </w:p>
        </w:tc>
      </w:tr>
      <w:tr w:rsidR="001F0477" w:rsidRPr="00525DD7" w:rsidTr="00147BE9">
        <w:trPr>
          <w:trHeight w:val="255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0477" w:rsidRPr="00525DD7" w:rsidRDefault="001F0477" w:rsidP="006B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DD7">
              <w:rPr>
                <w:rFonts w:ascii="Times New Roman" w:eastAsia="Times New Roman" w:hAnsi="Times New Roman" w:cs="Times New Roman"/>
                <w:lang w:eastAsia="ru-RU"/>
              </w:rPr>
              <w:t>0503737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0477" w:rsidRPr="00525DD7" w:rsidRDefault="001F0477" w:rsidP="006B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DD7">
              <w:rPr>
                <w:rFonts w:ascii="Times New Roman" w:eastAsia="Times New Roman" w:hAnsi="Times New Roman" w:cs="Times New Roman"/>
                <w:lang w:eastAsia="ru-RU"/>
              </w:rPr>
              <w:t>337m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0477" w:rsidRPr="00525DD7" w:rsidRDefault="001F0477" w:rsidP="006B62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25D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Консолидированный</w:t>
            </w:r>
          </w:p>
        </w:tc>
      </w:tr>
      <w:tr w:rsidR="001F0477" w:rsidRPr="00525DD7" w:rsidTr="00147BE9">
        <w:trPr>
          <w:trHeight w:val="242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0477" w:rsidRPr="00525DD7" w:rsidRDefault="001F0477" w:rsidP="006B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DD7">
              <w:rPr>
                <w:rFonts w:ascii="Times New Roman" w:eastAsia="Times New Roman" w:hAnsi="Times New Roman" w:cs="Times New Roman"/>
                <w:lang w:eastAsia="ru-RU"/>
              </w:rPr>
              <w:t>0503738-НП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0477" w:rsidRPr="00525DD7" w:rsidRDefault="001F0477" w:rsidP="006B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DD7">
              <w:rPr>
                <w:rFonts w:ascii="Times New Roman" w:eastAsia="Times New Roman" w:hAnsi="Times New Roman" w:cs="Times New Roman"/>
                <w:lang w:eastAsia="ru-RU"/>
              </w:rPr>
              <w:t>338npi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0477" w:rsidRPr="00525DD7" w:rsidRDefault="001F0477" w:rsidP="006B62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25D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Сводный</w:t>
            </w:r>
          </w:p>
        </w:tc>
      </w:tr>
      <w:tr w:rsidR="001F0477" w:rsidRPr="00525DD7" w:rsidTr="00147BE9">
        <w:trPr>
          <w:trHeight w:val="255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0477" w:rsidRPr="00525DD7" w:rsidRDefault="001F0477" w:rsidP="006B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DD7">
              <w:rPr>
                <w:rFonts w:ascii="Times New Roman" w:eastAsia="Times New Roman" w:hAnsi="Times New Roman" w:cs="Times New Roman"/>
                <w:lang w:eastAsia="ru-RU"/>
              </w:rPr>
              <w:t>0503738-НП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0477" w:rsidRPr="00525DD7" w:rsidRDefault="001F0477" w:rsidP="006B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DD7">
              <w:rPr>
                <w:rFonts w:ascii="Times New Roman" w:eastAsia="Times New Roman" w:hAnsi="Times New Roman" w:cs="Times New Roman"/>
                <w:lang w:eastAsia="ru-RU"/>
              </w:rPr>
              <w:t>338npc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0477" w:rsidRPr="00525DD7" w:rsidRDefault="001F0477" w:rsidP="006B62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25D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Сводный</w:t>
            </w:r>
          </w:p>
        </w:tc>
      </w:tr>
      <w:tr w:rsidR="001F0477" w:rsidRPr="00525DD7" w:rsidTr="00147BE9">
        <w:trPr>
          <w:trHeight w:val="255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0477" w:rsidRPr="00525DD7" w:rsidRDefault="001F0477" w:rsidP="006B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DD7">
              <w:rPr>
                <w:rFonts w:ascii="Times New Roman" w:eastAsia="Times New Roman" w:hAnsi="Times New Roman" w:cs="Times New Roman"/>
                <w:lang w:eastAsia="ru-RU"/>
              </w:rPr>
              <w:t>0503760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0477" w:rsidRPr="00525DD7" w:rsidRDefault="001F0477" w:rsidP="006B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DD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0477" w:rsidRPr="00525DD7" w:rsidRDefault="001F0477" w:rsidP="006B62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25D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Сводный</w:t>
            </w:r>
          </w:p>
        </w:tc>
      </w:tr>
      <w:tr w:rsidR="001F0477" w:rsidRPr="00525DD7" w:rsidTr="00147BE9">
        <w:trPr>
          <w:trHeight w:val="255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0477" w:rsidRPr="00525DD7" w:rsidRDefault="001F0477" w:rsidP="006B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DD7">
              <w:rPr>
                <w:rFonts w:ascii="Times New Roman" w:eastAsia="Times New Roman" w:hAnsi="Times New Roman" w:cs="Times New Roman"/>
                <w:lang w:eastAsia="ru-RU"/>
              </w:rPr>
              <w:t>0503779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0477" w:rsidRPr="00525DD7" w:rsidRDefault="001F0477" w:rsidP="006B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DD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0477" w:rsidRPr="00525DD7" w:rsidRDefault="001F0477" w:rsidP="006B62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25D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Сводный</w:t>
            </w:r>
          </w:p>
        </w:tc>
      </w:tr>
      <w:tr w:rsidR="001F0477" w:rsidRPr="00525DD7" w:rsidTr="00147BE9">
        <w:trPr>
          <w:trHeight w:val="218"/>
        </w:trPr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0477" w:rsidRPr="00525DD7" w:rsidRDefault="001F0477" w:rsidP="006B62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F0477" w:rsidRPr="00525DD7" w:rsidRDefault="00591A1A" w:rsidP="00147B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  <w:r w:rsidR="001F0477" w:rsidRPr="00525D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1F0477" w:rsidRPr="00525D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0477" w:rsidRPr="00525DD7" w:rsidRDefault="001F0477" w:rsidP="006B62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4B4CED" w:rsidRPr="00362696" w:rsidRDefault="004B4CED" w:rsidP="004B4CED">
      <w:pPr>
        <w:spacing w:after="0" w:line="36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2696">
        <w:rPr>
          <w:rFonts w:ascii="Times New Roman" w:hAnsi="Times New Roman" w:cs="Times New Roman"/>
          <w:b/>
          <w:sz w:val="24"/>
          <w:szCs w:val="24"/>
        </w:rPr>
        <w:t xml:space="preserve">АУБУ </w:t>
      </w:r>
    </w:p>
    <w:tbl>
      <w:tblPr>
        <w:tblW w:w="8416" w:type="dxa"/>
        <w:tblLook w:val="04A0" w:firstRow="1" w:lastRow="0" w:firstColumn="1" w:lastColumn="0" w:noHBand="0" w:noVBand="1"/>
      </w:tblPr>
      <w:tblGrid>
        <w:gridCol w:w="3154"/>
        <w:gridCol w:w="3606"/>
        <w:gridCol w:w="1656"/>
      </w:tblGrid>
      <w:tr w:rsidR="001F0477" w:rsidRPr="00362696" w:rsidTr="00591A1A">
        <w:trPr>
          <w:trHeight w:val="599"/>
        </w:trPr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1F0477" w:rsidRPr="00362696" w:rsidRDefault="001F0477" w:rsidP="006B62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696">
              <w:rPr>
                <w:rFonts w:ascii="Times New Roman" w:eastAsia="Times New Roman" w:hAnsi="Times New Roman" w:cs="Times New Roman"/>
                <w:lang w:eastAsia="ru-RU"/>
              </w:rPr>
              <w:t>Код формы</w:t>
            </w:r>
          </w:p>
        </w:tc>
        <w:tc>
          <w:tcPr>
            <w:tcW w:w="3606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000000" w:fill="C0C0C0"/>
            <w:vAlign w:val="center"/>
            <w:hideMark/>
          </w:tcPr>
          <w:p w:rsidR="001F0477" w:rsidRPr="00362696" w:rsidRDefault="001F0477" w:rsidP="006B62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696">
              <w:rPr>
                <w:rFonts w:ascii="Times New Roman" w:eastAsia="Times New Roman" w:hAnsi="Times New Roman" w:cs="Times New Roman"/>
                <w:lang w:eastAsia="ru-RU"/>
              </w:rPr>
              <w:t>Код Аналитического разреза</w:t>
            </w:r>
          </w:p>
        </w:tc>
        <w:tc>
          <w:tcPr>
            <w:tcW w:w="165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1F0477" w:rsidRPr="00362696" w:rsidRDefault="00147BE9" w:rsidP="006B62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47BE9">
              <w:rPr>
                <w:rFonts w:ascii="Times New Roman" w:eastAsia="Times New Roman" w:hAnsi="Times New Roman" w:cs="Times New Roman"/>
                <w:lang w:eastAsia="ru-RU"/>
              </w:rPr>
              <w:t>Тип отчета к представлению</w:t>
            </w:r>
          </w:p>
        </w:tc>
      </w:tr>
      <w:tr w:rsidR="001F0477" w:rsidRPr="00362696" w:rsidTr="00591A1A">
        <w:trPr>
          <w:trHeight w:val="242"/>
        </w:trPr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0477" w:rsidRPr="00362696" w:rsidRDefault="001F0477" w:rsidP="006B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696">
              <w:rPr>
                <w:rFonts w:ascii="Times New Roman" w:eastAsia="Times New Roman" w:hAnsi="Times New Roman" w:cs="Times New Roman"/>
                <w:lang w:eastAsia="ru-RU"/>
              </w:rPr>
              <w:t>0503295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0477" w:rsidRPr="00362696" w:rsidRDefault="001F0477" w:rsidP="006B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69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0477" w:rsidRPr="00362696" w:rsidRDefault="001F0477" w:rsidP="006B62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6269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Первичный</w:t>
            </w:r>
          </w:p>
        </w:tc>
      </w:tr>
      <w:tr w:rsidR="001F0477" w:rsidRPr="00362696" w:rsidTr="00591A1A">
        <w:trPr>
          <w:trHeight w:val="231"/>
        </w:trPr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0477" w:rsidRPr="00362696" w:rsidRDefault="001F0477" w:rsidP="006B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696">
              <w:rPr>
                <w:rFonts w:ascii="Times New Roman" w:eastAsia="Times New Roman" w:hAnsi="Times New Roman" w:cs="Times New Roman"/>
                <w:lang w:eastAsia="ru-RU"/>
              </w:rPr>
              <w:t>0503737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0477" w:rsidRPr="00362696" w:rsidRDefault="001F0477" w:rsidP="006B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696">
              <w:rPr>
                <w:rFonts w:ascii="Times New Roman" w:eastAsia="Times New Roman" w:hAnsi="Times New Roman" w:cs="Times New Roman"/>
                <w:lang w:eastAsia="ru-RU"/>
              </w:rPr>
              <w:t>337d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0477" w:rsidRPr="00362696" w:rsidRDefault="001F0477" w:rsidP="006B62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6269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Первичный</w:t>
            </w:r>
          </w:p>
        </w:tc>
      </w:tr>
      <w:tr w:rsidR="001F0477" w:rsidRPr="00362696" w:rsidTr="00591A1A">
        <w:trPr>
          <w:trHeight w:val="231"/>
        </w:trPr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0477" w:rsidRPr="00362696" w:rsidRDefault="001F0477" w:rsidP="006B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696">
              <w:rPr>
                <w:rFonts w:ascii="Times New Roman" w:eastAsia="Times New Roman" w:hAnsi="Times New Roman" w:cs="Times New Roman"/>
                <w:lang w:eastAsia="ru-RU"/>
              </w:rPr>
              <w:t>0503737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0477" w:rsidRPr="00362696" w:rsidRDefault="001F0477" w:rsidP="006B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696">
              <w:rPr>
                <w:rFonts w:ascii="Times New Roman" w:eastAsia="Times New Roman" w:hAnsi="Times New Roman" w:cs="Times New Roman"/>
                <w:lang w:eastAsia="ru-RU"/>
              </w:rPr>
              <w:t>337z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0477" w:rsidRPr="00362696" w:rsidRDefault="001F0477" w:rsidP="006B62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6269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Первичный</w:t>
            </w:r>
          </w:p>
        </w:tc>
      </w:tr>
      <w:tr w:rsidR="001F0477" w:rsidRPr="00362696" w:rsidTr="00591A1A">
        <w:trPr>
          <w:trHeight w:val="231"/>
        </w:trPr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0477" w:rsidRPr="00362696" w:rsidRDefault="001F0477" w:rsidP="006B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696">
              <w:rPr>
                <w:rFonts w:ascii="Times New Roman" w:eastAsia="Times New Roman" w:hAnsi="Times New Roman" w:cs="Times New Roman"/>
                <w:lang w:eastAsia="ru-RU"/>
              </w:rPr>
              <w:t>0503737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0477" w:rsidRPr="00362696" w:rsidRDefault="001F0477" w:rsidP="006B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696">
              <w:rPr>
                <w:rFonts w:ascii="Times New Roman" w:eastAsia="Times New Roman" w:hAnsi="Times New Roman" w:cs="Times New Roman"/>
                <w:lang w:eastAsia="ru-RU"/>
              </w:rPr>
              <w:t>337c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0477" w:rsidRPr="00362696" w:rsidRDefault="001F0477" w:rsidP="006B62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6269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Первичный</w:t>
            </w:r>
          </w:p>
        </w:tc>
      </w:tr>
      <w:tr w:rsidR="001F0477" w:rsidRPr="00362696" w:rsidTr="00591A1A">
        <w:trPr>
          <w:trHeight w:val="231"/>
        </w:trPr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0477" w:rsidRPr="00362696" w:rsidRDefault="001F0477" w:rsidP="006B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696">
              <w:rPr>
                <w:rFonts w:ascii="Times New Roman" w:eastAsia="Times New Roman" w:hAnsi="Times New Roman" w:cs="Times New Roman"/>
                <w:lang w:eastAsia="ru-RU"/>
              </w:rPr>
              <w:t>0503737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0477" w:rsidRPr="00362696" w:rsidRDefault="001F0477" w:rsidP="006B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696">
              <w:rPr>
                <w:rFonts w:ascii="Times New Roman" w:eastAsia="Times New Roman" w:hAnsi="Times New Roman" w:cs="Times New Roman"/>
                <w:lang w:eastAsia="ru-RU"/>
              </w:rPr>
              <w:t>337i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0477" w:rsidRPr="00362696" w:rsidRDefault="001F0477" w:rsidP="006B62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6269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Первичный</w:t>
            </w:r>
          </w:p>
        </w:tc>
      </w:tr>
      <w:tr w:rsidR="001F0477" w:rsidRPr="00362696" w:rsidTr="00591A1A">
        <w:trPr>
          <w:trHeight w:val="242"/>
        </w:trPr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0477" w:rsidRPr="00362696" w:rsidRDefault="001F0477" w:rsidP="006B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696">
              <w:rPr>
                <w:rFonts w:ascii="Times New Roman" w:eastAsia="Times New Roman" w:hAnsi="Times New Roman" w:cs="Times New Roman"/>
                <w:lang w:eastAsia="ru-RU"/>
              </w:rPr>
              <w:t>0503737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0477" w:rsidRPr="00362696" w:rsidRDefault="001F0477" w:rsidP="006B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696">
              <w:rPr>
                <w:rFonts w:ascii="Times New Roman" w:eastAsia="Times New Roman" w:hAnsi="Times New Roman" w:cs="Times New Roman"/>
                <w:lang w:eastAsia="ru-RU"/>
              </w:rPr>
              <w:t>337m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0477" w:rsidRPr="00362696" w:rsidRDefault="001F0477" w:rsidP="006B62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6269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Первичный</w:t>
            </w:r>
          </w:p>
        </w:tc>
      </w:tr>
      <w:tr w:rsidR="001F0477" w:rsidRPr="00362696" w:rsidTr="00591A1A">
        <w:trPr>
          <w:trHeight w:val="231"/>
        </w:trPr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0477" w:rsidRPr="00362696" w:rsidRDefault="001F0477" w:rsidP="006B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696">
              <w:rPr>
                <w:rFonts w:ascii="Times New Roman" w:eastAsia="Times New Roman" w:hAnsi="Times New Roman" w:cs="Times New Roman"/>
                <w:lang w:eastAsia="ru-RU"/>
              </w:rPr>
              <w:t>0503738-НП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0477" w:rsidRPr="00362696" w:rsidRDefault="001F0477" w:rsidP="006B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696">
              <w:rPr>
                <w:rFonts w:ascii="Times New Roman" w:eastAsia="Times New Roman" w:hAnsi="Times New Roman" w:cs="Times New Roman"/>
                <w:lang w:eastAsia="ru-RU"/>
              </w:rPr>
              <w:t>338npi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0477" w:rsidRPr="00362696" w:rsidRDefault="001F0477" w:rsidP="006B62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6269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Первичный</w:t>
            </w:r>
          </w:p>
        </w:tc>
      </w:tr>
      <w:tr w:rsidR="001F0477" w:rsidRPr="00362696" w:rsidTr="00591A1A">
        <w:trPr>
          <w:trHeight w:val="242"/>
        </w:trPr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0477" w:rsidRPr="00362696" w:rsidRDefault="001F0477" w:rsidP="006B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696">
              <w:rPr>
                <w:rFonts w:ascii="Times New Roman" w:eastAsia="Times New Roman" w:hAnsi="Times New Roman" w:cs="Times New Roman"/>
                <w:lang w:eastAsia="ru-RU"/>
              </w:rPr>
              <w:t>0503738-НП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0477" w:rsidRPr="00362696" w:rsidRDefault="001F0477" w:rsidP="006B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696">
              <w:rPr>
                <w:rFonts w:ascii="Times New Roman" w:eastAsia="Times New Roman" w:hAnsi="Times New Roman" w:cs="Times New Roman"/>
                <w:lang w:eastAsia="ru-RU"/>
              </w:rPr>
              <w:t>338npc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0477" w:rsidRPr="00362696" w:rsidRDefault="001F0477" w:rsidP="006B62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6269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Первичный</w:t>
            </w:r>
          </w:p>
        </w:tc>
      </w:tr>
      <w:tr w:rsidR="001F0477" w:rsidRPr="00362696" w:rsidTr="00591A1A">
        <w:trPr>
          <w:trHeight w:val="242"/>
        </w:trPr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0477" w:rsidRPr="00362696" w:rsidRDefault="001F0477" w:rsidP="006B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696">
              <w:rPr>
                <w:rFonts w:ascii="Times New Roman" w:eastAsia="Times New Roman" w:hAnsi="Times New Roman" w:cs="Times New Roman"/>
                <w:lang w:eastAsia="ru-RU"/>
              </w:rPr>
              <w:t>0503760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0477" w:rsidRPr="00362696" w:rsidRDefault="001F0477" w:rsidP="006B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0477" w:rsidRPr="00362696" w:rsidRDefault="001F0477" w:rsidP="006B62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6269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Первичный</w:t>
            </w:r>
          </w:p>
        </w:tc>
      </w:tr>
      <w:tr w:rsidR="001F0477" w:rsidRPr="00362696" w:rsidTr="00591A1A">
        <w:trPr>
          <w:trHeight w:val="242"/>
        </w:trPr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0477" w:rsidRPr="00362696" w:rsidRDefault="001F0477" w:rsidP="006B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696">
              <w:rPr>
                <w:rFonts w:ascii="Times New Roman" w:eastAsia="Times New Roman" w:hAnsi="Times New Roman" w:cs="Times New Roman"/>
                <w:lang w:eastAsia="ru-RU"/>
              </w:rPr>
              <w:t>0503779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0477" w:rsidRPr="00362696" w:rsidRDefault="001F0477" w:rsidP="006B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69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0477" w:rsidRPr="00362696" w:rsidRDefault="001F0477" w:rsidP="006B62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6269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Первичный</w:t>
            </w:r>
          </w:p>
        </w:tc>
      </w:tr>
      <w:tr w:rsidR="001F0477" w:rsidRPr="00362696" w:rsidTr="00591A1A">
        <w:trPr>
          <w:trHeight w:val="242"/>
        </w:trPr>
        <w:tc>
          <w:tcPr>
            <w:tcW w:w="31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0477" w:rsidRPr="00362696" w:rsidRDefault="001F0477" w:rsidP="006B62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0477" w:rsidRPr="00362696" w:rsidRDefault="00591A1A" w:rsidP="006B6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="001F04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1F0477" w:rsidRPr="00362696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0477" w:rsidRPr="00362696" w:rsidRDefault="001F0477" w:rsidP="006B62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6269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</w:tbl>
    <w:p w:rsidR="004B4CED" w:rsidRDefault="004B4CED" w:rsidP="001F0477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DC6C0B" w:rsidRPr="00003736" w:rsidRDefault="004E4397" w:rsidP="00003736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4E4397">
        <w:rPr>
          <w:rFonts w:ascii="Times New Roman" w:eastAsia="Calibri" w:hAnsi="Times New Roman" w:cs="Times New Roman"/>
          <w:b/>
          <w:sz w:val="28"/>
          <w:szCs w:val="28"/>
          <w:u w:val="single"/>
        </w:rPr>
        <w:t>ПРИ ЗАПОЛНЕНИИ ФОРМ:</w:t>
      </w:r>
    </w:p>
    <w:p w:rsidR="005F410E" w:rsidRPr="004E4397" w:rsidRDefault="005F410E" w:rsidP="004E439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4397">
        <w:rPr>
          <w:rFonts w:ascii="Times New Roman" w:hAnsi="Times New Roman" w:cs="Times New Roman"/>
          <w:b/>
          <w:sz w:val="28"/>
          <w:szCs w:val="28"/>
          <w:highlight w:val="yellow"/>
        </w:rPr>
        <w:t>Ф. 0503737</w:t>
      </w:r>
    </w:p>
    <w:p w:rsidR="00F33D46" w:rsidRPr="004E4397" w:rsidRDefault="00F33D46" w:rsidP="004E43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4397">
        <w:rPr>
          <w:rFonts w:ascii="Times New Roman" w:hAnsi="Times New Roman" w:cs="Times New Roman"/>
          <w:sz w:val="28"/>
          <w:szCs w:val="28"/>
        </w:rPr>
        <w:t>Отч</w:t>
      </w:r>
      <w:r w:rsidR="00003736">
        <w:rPr>
          <w:rFonts w:ascii="Times New Roman" w:hAnsi="Times New Roman" w:cs="Times New Roman"/>
          <w:sz w:val="28"/>
          <w:szCs w:val="28"/>
        </w:rPr>
        <w:t>ет ф. 0503737 по состоянию на 01</w:t>
      </w:r>
      <w:r w:rsidRPr="004E4397">
        <w:rPr>
          <w:rFonts w:ascii="Times New Roman" w:hAnsi="Times New Roman" w:cs="Times New Roman"/>
          <w:sz w:val="28"/>
          <w:szCs w:val="28"/>
        </w:rPr>
        <w:t>.0</w:t>
      </w:r>
      <w:r w:rsidR="00003736">
        <w:rPr>
          <w:rFonts w:ascii="Times New Roman" w:hAnsi="Times New Roman" w:cs="Times New Roman"/>
          <w:sz w:val="28"/>
          <w:szCs w:val="28"/>
        </w:rPr>
        <w:t>4</w:t>
      </w:r>
      <w:r w:rsidRPr="004E4397">
        <w:rPr>
          <w:rFonts w:ascii="Times New Roman" w:hAnsi="Times New Roman" w:cs="Times New Roman"/>
          <w:sz w:val="28"/>
          <w:szCs w:val="28"/>
        </w:rPr>
        <w:t>.202</w:t>
      </w:r>
      <w:r w:rsidR="00E44395" w:rsidRPr="004E4397">
        <w:rPr>
          <w:rFonts w:ascii="Times New Roman" w:hAnsi="Times New Roman" w:cs="Times New Roman"/>
          <w:sz w:val="28"/>
          <w:szCs w:val="28"/>
        </w:rPr>
        <w:t>1</w:t>
      </w:r>
      <w:r w:rsidRPr="004E4397">
        <w:rPr>
          <w:rFonts w:ascii="Times New Roman" w:hAnsi="Times New Roman" w:cs="Times New Roman"/>
          <w:sz w:val="28"/>
          <w:szCs w:val="28"/>
        </w:rPr>
        <w:t xml:space="preserve"> формируется согласно положен</w:t>
      </w:r>
      <w:r w:rsidR="00E44395" w:rsidRPr="004E4397">
        <w:rPr>
          <w:rFonts w:ascii="Times New Roman" w:hAnsi="Times New Roman" w:cs="Times New Roman"/>
          <w:sz w:val="28"/>
          <w:szCs w:val="28"/>
        </w:rPr>
        <w:t>иям пунктов 34 - 45 Инструкции №</w:t>
      </w:r>
      <w:r w:rsidRPr="004E4397">
        <w:rPr>
          <w:rFonts w:ascii="Times New Roman" w:hAnsi="Times New Roman" w:cs="Times New Roman"/>
          <w:sz w:val="28"/>
          <w:szCs w:val="28"/>
        </w:rPr>
        <w:t xml:space="preserve"> 33н в полном объеме </w:t>
      </w:r>
      <w:r w:rsidR="005E15B5" w:rsidRPr="004E4397">
        <w:rPr>
          <w:rFonts w:ascii="Times New Roman" w:hAnsi="Times New Roman" w:cs="Times New Roman"/>
          <w:sz w:val="28"/>
          <w:szCs w:val="28"/>
        </w:rPr>
        <w:br/>
      </w:r>
      <w:r w:rsidRPr="004E4397">
        <w:rPr>
          <w:rFonts w:ascii="Times New Roman" w:hAnsi="Times New Roman" w:cs="Times New Roman"/>
          <w:sz w:val="28"/>
          <w:szCs w:val="28"/>
        </w:rPr>
        <w:t>с заполнением показателей исполнения плана финансово-хозяйственной деятельности учреждений по доходам, расходам и источникам финансирования дефицита через лицевые счета (графа 5), счета в кредитных организациях (графа 6), кассу (графа 7), а также по некассовым операциям (графа 8).</w:t>
      </w:r>
    </w:p>
    <w:p w:rsidR="005F410E" w:rsidRPr="004E4397" w:rsidRDefault="00E44395" w:rsidP="004E43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4397">
        <w:rPr>
          <w:rFonts w:ascii="Times New Roman" w:hAnsi="Times New Roman" w:cs="Times New Roman"/>
          <w:sz w:val="28"/>
          <w:szCs w:val="28"/>
        </w:rPr>
        <w:t>Графа 4</w:t>
      </w:r>
      <w:r w:rsidR="005F410E" w:rsidRPr="004E4397">
        <w:rPr>
          <w:rFonts w:ascii="Times New Roman" w:hAnsi="Times New Roman" w:cs="Times New Roman"/>
          <w:sz w:val="28"/>
          <w:szCs w:val="28"/>
        </w:rPr>
        <w:t xml:space="preserve"> раздела 1 ф. 0503737 обязательна к заполнению по всем строкам согласно положениям Инструкции 33н, в соответствии с планом ФХД.</w:t>
      </w:r>
    </w:p>
    <w:p w:rsidR="00867B30" w:rsidRPr="000E3AD9" w:rsidRDefault="00867B30" w:rsidP="00867B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AD9">
        <w:rPr>
          <w:rFonts w:ascii="Times New Roman" w:hAnsi="Times New Roman" w:cs="Times New Roman"/>
          <w:sz w:val="28"/>
          <w:szCs w:val="28"/>
        </w:rPr>
        <w:lastRenderedPageBreak/>
        <w:t>В </w:t>
      </w:r>
      <w:hyperlink r:id="rId6" w:anchor="block_3737004" w:history="1">
        <w:r w:rsidRPr="000E3AD9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разделе 4.</w:t>
        </w:r>
      </w:hyperlink>
      <w:r w:rsidRPr="000E3AD9">
        <w:rPr>
          <w:rFonts w:ascii="Times New Roman" w:hAnsi="Times New Roman" w:cs="Times New Roman"/>
          <w:sz w:val="28"/>
          <w:szCs w:val="28"/>
        </w:rPr>
        <w:t> "Сведения о возвратах остатков субсидий и расходов прошлых лет" отражаются суммы поступлений (выбытий) от возвратов остатков субсидий прошлых лет (перечислению их в доход бюджета), суммы, поступивших в погашение дебиторской задолженности прошлых лет (восстановление кассовых расходов прошлых лет).</w:t>
      </w:r>
    </w:p>
    <w:p w:rsidR="00867B30" w:rsidRPr="000E3AD9" w:rsidRDefault="00867B30" w:rsidP="00867B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AD9">
        <w:rPr>
          <w:rFonts w:ascii="Times New Roman" w:hAnsi="Times New Roman" w:cs="Times New Roman"/>
          <w:sz w:val="28"/>
          <w:szCs w:val="28"/>
        </w:rPr>
        <w:t>При формировании раздела отчета показатели отражаются:</w:t>
      </w:r>
    </w:p>
    <w:p w:rsidR="00867B30" w:rsidRPr="000E3AD9" w:rsidRDefault="00867B30" w:rsidP="00867B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AD9">
        <w:rPr>
          <w:rFonts w:ascii="Times New Roman" w:hAnsi="Times New Roman" w:cs="Times New Roman"/>
          <w:sz w:val="28"/>
          <w:szCs w:val="28"/>
        </w:rPr>
        <w:t>в </w:t>
      </w:r>
      <w:hyperlink r:id="rId7" w:anchor="block_3737004" w:history="1">
        <w:r w:rsidRPr="000E3AD9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графах 4 - 7</w:t>
        </w:r>
      </w:hyperlink>
      <w:r w:rsidRPr="000E3AD9">
        <w:rPr>
          <w:rFonts w:ascii="Times New Roman" w:hAnsi="Times New Roman" w:cs="Times New Roman"/>
          <w:sz w:val="28"/>
          <w:szCs w:val="28"/>
        </w:rPr>
        <w:t> - на основании аналитических данных по возврату остатков субсидий прошлых лет и восстановленным в отчетном периоде расходам прошлых лет, отраженным на забалансовых </w:t>
      </w:r>
      <w:hyperlink r:id="rId8" w:anchor="block_1017" w:history="1">
        <w:r w:rsidRPr="000E3AD9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счетах 17</w:t>
        </w:r>
      </w:hyperlink>
      <w:r w:rsidRPr="000E3AD9">
        <w:rPr>
          <w:rFonts w:ascii="Times New Roman" w:hAnsi="Times New Roman" w:cs="Times New Roman"/>
          <w:sz w:val="28"/>
          <w:szCs w:val="28"/>
        </w:rPr>
        <w:t> "Поступления денежных средств", </w:t>
      </w:r>
      <w:hyperlink r:id="rId9" w:anchor="block_1018" w:history="1">
        <w:r w:rsidRPr="000E3AD9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18</w:t>
        </w:r>
      </w:hyperlink>
      <w:r w:rsidRPr="000E3AD9">
        <w:rPr>
          <w:rFonts w:ascii="Times New Roman" w:hAnsi="Times New Roman" w:cs="Times New Roman"/>
          <w:sz w:val="28"/>
          <w:szCs w:val="28"/>
        </w:rPr>
        <w:t> "Выбытия денежных средств", открытых к соответствующим счетам, в порядке, аналогичном порядку, предусмотренному </w:t>
      </w:r>
      <w:hyperlink r:id="rId10" w:anchor="block_43" w:history="1">
        <w:r w:rsidRPr="000E3AD9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43</w:t>
        </w:r>
      </w:hyperlink>
      <w:r w:rsidRPr="000E3AD9">
        <w:rPr>
          <w:rFonts w:ascii="Times New Roman" w:hAnsi="Times New Roman" w:cs="Times New Roman"/>
          <w:sz w:val="28"/>
          <w:szCs w:val="28"/>
        </w:rPr>
        <w:t> настоящей Инструкции для формирования граф 5 - 8;</w:t>
      </w:r>
    </w:p>
    <w:p w:rsidR="00867B30" w:rsidRPr="000E3AD9" w:rsidRDefault="00867B30" w:rsidP="00867B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AD9">
        <w:rPr>
          <w:rFonts w:ascii="Times New Roman" w:hAnsi="Times New Roman" w:cs="Times New Roman"/>
          <w:sz w:val="28"/>
          <w:szCs w:val="28"/>
        </w:rPr>
        <w:t>по </w:t>
      </w:r>
      <w:hyperlink r:id="rId11" w:anchor="block_3737910" w:history="1">
        <w:r w:rsidRPr="000E3AD9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строке 910</w:t>
        </w:r>
      </w:hyperlink>
      <w:r w:rsidRPr="000E3AD9">
        <w:rPr>
          <w:rFonts w:ascii="Times New Roman" w:hAnsi="Times New Roman" w:cs="Times New Roman"/>
          <w:sz w:val="28"/>
          <w:szCs w:val="28"/>
        </w:rPr>
        <w:t> - возвраты остатков субсидий (грантов) прошлых лет, отраженных по </w:t>
      </w:r>
      <w:hyperlink r:id="rId12" w:anchor="block_3737592" w:history="1">
        <w:r w:rsidRPr="000E3AD9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строке 592</w:t>
        </w:r>
      </w:hyperlink>
      <w:r w:rsidRPr="000E3AD9">
        <w:rPr>
          <w:rFonts w:ascii="Times New Roman" w:hAnsi="Times New Roman" w:cs="Times New Roman"/>
          <w:sz w:val="28"/>
          <w:szCs w:val="28"/>
        </w:rPr>
        <w:t>;</w:t>
      </w:r>
    </w:p>
    <w:p w:rsidR="00867B30" w:rsidRPr="000E3AD9" w:rsidRDefault="00867B30" w:rsidP="00867B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AD9">
        <w:rPr>
          <w:rFonts w:ascii="Times New Roman" w:hAnsi="Times New Roman" w:cs="Times New Roman"/>
          <w:sz w:val="28"/>
          <w:szCs w:val="28"/>
        </w:rPr>
        <w:t>по </w:t>
      </w:r>
      <w:hyperlink r:id="rId13" w:anchor="block_3737950" w:history="1">
        <w:r w:rsidRPr="000E3AD9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строке 950</w:t>
        </w:r>
      </w:hyperlink>
      <w:r w:rsidRPr="000E3AD9">
        <w:rPr>
          <w:rFonts w:ascii="Times New Roman" w:hAnsi="Times New Roman" w:cs="Times New Roman"/>
          <w:sz w:val="28"/>
          <w:szCs w:val="28"/>
        </w:rPr>
        <w:t> - возврат дебиторской задолженности прошлых лет (восстановление кассовых расходов прошлых лет), отраженных по </w:t>
      </w:r>
      <w:hyperlink r:id="rId14" w:anchor="block_3737591" w:history="1">
        <w:r w:rsidRPr="000E3AD9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строке 591</w:t>
        </w:r>
      </w:hyperlink>
      <w:r w:rsidRPr="000E3AD9">
        <w:rPr>
          <w:rFonts w:ascii="Times New Roman" w:hAnsi="Times New Roman" w:cs="Times New Roman"/>
          <w:sz w:val="28"/>
          <w:szCs w:val="28"/>
        </w:rPr>
        <w:t>;</w:t>
      </w:r>
    </w:p>
    <w:p w:rsidR="00867B30" w:rsidRPr="000E3AD9" w:rsidRDefault="00867B30" w:rsidP="00867B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AD9">
        <w:rPr>
          <w:rFonts w:ascii="Times New Roman" w:hAnsi="Times New Roman" w:cs="Times New Roman"/>
          <w:sz w:val="28"/>
          <w:szCs w:val="28"/>
        </w:rPr>
        <w:t>в </w:t>
      </w:r>
      <w:hyperlink r:id="rId15" w:anchor="block_3737004" w:history="1">
        <w:r w:rsidRPr="000E3AD9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графе 8</w:t>
        </w:r>
      </w:hyperlink>
      <w:r w:rsidRPr="000E3AD9">
        <w:rPr>
          <w:rFonts w:ascii="Times New Roman" w:hAnsi="Times New Roman" w:cs="Times New Roman"/>
          <w:sz w:val="28"/>
          <w:szCs w:val="28"/>
        </w:rPr>
        <w:t> отражается сумма показателей граф 4 - 7.</w:t>
      </w:r>
    </w:p>
    <w:p w:rsidR="00ED0A3E" w:rsidRPr="000E3AD9" w:rsidRDefault="00ED0A3E" w:rsidP="004E43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7AF0" w:rsidRPr="000E3AD9" w:rsidRDefault="00277AF0" w:rsidP="004E439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3AD9">
        <w:rPr>
          <w:rFonts w:ascii="Times New Roman" w:hAnsi="Times New Roman" w:cs="Times New Roman"/>
          <w:b/>
          <w:sz w:val="28"/>
          <w:szCs w:val="28"/>
        </w:rPr>
        <w:t xml:space="preserve">Головное учреждение (РБС_АУБУ) составляет </w:t>
      </w:r>
      <w:r w:rsidRPr="000E3AD9">
        <w:rPr>
          <w:rFonts w:ascii="Times New Roman" w:hAnsi="Times New Roman" w:cs="Times New Roman"/>
          <w:b/>
          <w:sz w:val="28"/>
          <w:szCs w:val="28"/>
          <w:u w:val="single"/>
        </w:rPr>
        <w:t>консолидированный отчет</w:t>
      </w:r>
      <w:r w:rsidRPr="000E3AD9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5F410E" w:rsidRPr="000E3AD9" w:rsidRDefault="005F410E" w:rsidP="004E439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E3A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Перевод формы в статус «Представлен» отчета с признаком «Сводная» в данном случае не допустимо, форма остается в статусе «Согласовано».</w:t>
      </w:r>
      <w:bookmarkStart w:id="0" w:name="_GoBack"/>
      <w:bookmarkEnd w:id="0"/>
    </w:p>
    <w:p w:rsidR="0055016C" w:rsidRPr="000E3AD9" w:rsidRDefault="001237B6" w:rsidP="0055016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3AD9">
        <w:rPr>
          <w:rFonts w:ascii="Times New Roman" w:hAnsi="Times New Roman" w:cs="Times New Roman"/>
          <w:b/>
          <w:sz w:val="28"/>
          <w:szCs w:val="28"/>
        </w:rPr>
        <w:t>На</w:t>
      </w:r>
      <w:r w:rsidR="0055016C" w:rsidRPr="000E3AD9">
        <w:rPr>
          <w:rFonts w:ascii="Times New Roman" w:hAnsi="Times New Roman" w:cs="Times New Roman"/>
          <w:b/>
          <w:sz w:val="28"/>
          <w:szCs w:val="28"/>
        </w:rPr>
        <w:t xml:space="preserve"> основании Отчетов (ф. 0503737) составленных и представленных обособленными подразделениями, путем суммирования одноименных показателей по строкам и графам соответствующих разделов отчета и исключения взаимосвязанных показателей на основании данных строки "денежные расчеты" Справок (</w:t>
      </w:r>
      <w:hyperlink r:id="rId16" w:anchor="block_3725" w:history="1">
        <w:r w:rsidR="0055016C" w:rsidRPr="000E3AD9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ф. 0503725</w:t>
        </w:r>
      </w:hyperlink>
      <w:r w:rsidR="0055016C" w:rsidRPr="000E3AD9">
        <w:rPr>
          <w:rFonts w:ascii="Times New Roman" w:hAnsi="Times New Roman" w:cs="Times New Roman"/>
          <w:b/>
          <w:sz w:val="28"/>
          <w:szCs w:val="28"/>
        </w:rPr>
        <w:t> по коду </w:t>
      </w:r>
      <w:hyperlink r:id="rId17" w:anchor="block_30404000" w:history="1">
        <w:r w:rsidR="0055016C" w:rsidRPr="000E3AD9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счета 030404000</w:t>
        </w:r>
      </w:hyperlink>
      <w:r w:rsidR="0055016C" w:rsidRPr="000E3AD9">
        <w:rPr>
          <w:rFonts w:ascii="Times New Roman" w:hAnsi="Times New Roman" w:cs="Times New Roman"/>
          <w:b/>
          <w:sz w:val="28"/>
          <w:szCs w:val="28"/>
        </w:rPr>
        <w:t>) в следующем порядке:</w:t>
      </w:r>
    </w:p>
    <w:p w:rsidR="0055016C" w:rsidRPr="000E3AD9" w:rsidRDefault="0055016C" w:rsidP="0055016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3AD9">
        <w:rPr>
          <w:rFonts w:ascii="Times New Roman" w:hAnsi="Times New Roman" w:cs="Times New Roman"/>
          <w:b/>
          <w:sz w:val="28"/>
          <w:szCs w:val="28"/>
        </w:rPr>
        <w:lastRenderedPageBreak/>
        <w:t>путем суммирования одноименных показателей, формирующих </w:t>
      </w:r>
      <w:hyperlink r:id="rId18" w:anchor="block_373710" w:history="1">
        <w:r w:rsidRPr="000E3AD9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строку 010</w:t>
        </w:r>
      </w:hyperlink>
      <w:r w:rsidRPr="000E3AD9">
        <w:rPr>
          <w:rFonts w:ascii="Times New Roman" w:hAnsi="Times New Roman" w:cs="Times New Roman"/>
          <w:b/>
          <w:sz w:val="28"/>
          <w:szCs w:val="28"/>
        </w:rPr>
        <w:t> раздела "Доходы учреждения", </w:t>
      </w:r>
      <w:hyperlink r:id="rId19" w:anchor="block_3737200" w:history="1">
        <w:r w:rsidRPr="000E3AD9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строку 200</w:t>
        </w:r>
      </w:hyperlink>
      <w:r w:rsidRPr="000E3AD9">
        <w:rPr>
          <w:rFonts w:ascii="Times New Roman" w:hAnsi="Times New Roman" w:cs="Times New Roman"/>
          <w:b/>
          <w:sz w:val="28"/>
          <w:szCs w:val="28"/>
        </w:rPr>
        <w:t> раздела "Расходы учреждения" и </w:t>
      </w:r>
      <w:hyperlink r:id="rId20" w:anchor="block_3737520" w:history="1">
        <w:r w:rsidRPr="000E3AD9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строки 520</w:t>
        </w:r>
      </w:hyperlink>
      <w:r w:rsidRPr="000E3AD9">
        <w:rPr>
          <w:rFonts w:ascii="Times New Roman" w:hAnsi="Times New Roman" w:cs="Times New Roman"/>
          <w:b/>
          <w:sz w:val="28"/>
          <w:szCs w:val="28"/>
        </w:rPr>
        <w:t>, </w:t>
      </w:r>
      <w:hyperlink r:id="rId21" w:anchor="block_3737590" w:history="1">
        <w:r w:rsidRPr="000E3AD9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590</w:t>
        </w:r>
      </w:hyperlink>
      <w:r w:rsidRPr="000E3AD9">
        <w:rPr>
          <w:rFonts w:ascii="Times New Roman" w:hAnsi="Times New Roman" w:cs="Times New Roman"/>
          <w:b/>
          <w:sz w:val="28"/>
          <w:szCs w:val="28"/>
        </w:rPr>
        <w:t>, </w:t>
      </w:r>
      <w:hyperlink r:id="rId22" w:anchor="block_3737620" w:history="1">
        <w:r w:rsidRPr="000E3AD9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620</w:t>
        </w:r>
      </w:hyperlink>
      <w:r w:rsidRPr="000E3AD9">
        <w:rPr>
          <w:rFonts w:ascii="Times New Roman" w:hAnsi="Times New Roman" w:cs="Times New Roman"/>
          <w:b/>
          <w:sz w:val="28"/>
          <w:szCs w:val="28"/>
        </w:rPr>
        <w:t>, </w:t>
      </w:r>
      <w:hyperlink r:id="rId23" w:anchor="block_3737700" w:history="1">
        <w:r w:rsidRPr="000E3AD9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700</w:t>
        </w:r>
      </w:hyperlink>
      <w:r w:rsidRPr="000E3AD9">
        <w:rPr>
          <w:rFonts w:ascii="Times New Roman" w:hAnsi="Times New Roman" w:cs="Times New Roman"/>
          <w:b/>
          <w:sz w:val="28"/>
          <w:szCs w:val="28"/>
        </w:rPr>
        <w:t>, </w:t>
      </w:r>
      <w:hyperlink r:id="rId24" w:anchor="block_3737730" w:history="1">
        <w:r w:rsidRPr="000E3AD9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730</w:t>
        </w:r>
      </w:hyperlink>
      <w:r w:rsidRPr="000E3AD9">
        <w:rPr>
          <w:rFonts w:ascii="Times New Roman" w:hAnsi="Times New Roman" w:cs="Times New Roman"/>
          <w:b/>
          <w:sz w:val="28"/>
          <w:szCs w:val="28"/>
        </w:rPr>
        <w:t>, </w:t>
      </w:r>
      <w:hyperlink r:id="rId25" w:anchor="block_3737820" w:history="1">
        <w:r w:rsidRPr="000E3AD9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820</w:t>
        </w:r>
      </w:hyperlink>
      <w:r w:rsidRPr="000E3AD9">
        <w:rPr>
          <w:rFonts w:ascii="Times New Roman" w:hAnsi="Times New Roman" w:cs="Times New Roman"/>
          <w:b/>
          <w:sz w:val="28"/>
          <w:szCs w:val="28"/>
        </w:rPr>
        <w:t>, </w:t>
      </w:r>
      <w:hyperlink r:id="rId26" w:anchor="block_3737830" w:history="1">
        <w:r w:rsidRPr="000E3AD9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830</w:t>
        </w:r>
      </w:hyperlink>
      <w:r w:rsidRPr="000E3AD9">
        <w:rPr>
          <w:rFonts w:ascii="Times New Roman" w:hAnsi="Times New Roman" w:cs="Times New Roman"/>
          <w:b/>
          <w:sz w:val="28"/>
          <w:szCs w:val="28"/>
        </w:rPr>
        <w:t> раздела "Источники финансирования дефицита средств учреждения" граф 4 - 9 Отчетов (</w:t>
      </w:r>
      <w:hyperlink r:id="rId27" w:anchor="block_3737" w:history="1">
        <w:r w:rsidRPr="000E3AD9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ф. 0503737</w:t>
        </w:r>
      </w:hyperlink>
      <w:r w:rsidRPr="000E3AD9">
        <w:rPr>
          <w:rFonts w:ascii="Times New Roman" w:hAnsi="Times New Roman" w:cs="Times New Roman"/>
          <w:b/>
          <w:sz w:val="28"/>
          <w:szCs w:val="28"/>
        </w:rPr>
        <w:t>), включаемых в состав консолидированного Отчета (ф. 0503737);</w:t>
      </w:r>
    </w:p>
    <w:p w:rsidR="0055016C" w:rsidRPr="000E3AD9" w:rsidRDefault="0055016C" w:rsidP="0055016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3AD9">
        <w:rPr>
          <w:rFonts w:ascii="Times New Roman" w:hAnsi="Times New Roman" w:cs="Times New Roman"/>
          <w:b/>
          <w:sz w:val="28"/>
          <w:szCs w:val="28"/>
        </w:rPr>
        <w:t>путем суммирования показателей графы 10 по </w:t>
      </w:r>
      <w:hyperlink r:id="rId28" w:anchor="block_373710" w:history="1">
        <w:r w:rsidRPr="000E3AD9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строке 010 раздела</w:t>
        </w:r>
      </w:hyperlink>
      <w:r w:rsidRPr="000E3AD9">
        <w:rPr>
          <w:rFonts w:ascii="Times New Roman" w:hAnsi="Times New Roman" w:cs="Times New Roman"/>
          <w:b/>
          <w:sz w:val="28"/>
          <w:szCs w:val="28"/>
        </w:rPr>
        <w:t> "Доходы учреждения", </w:t>
      </w:r>
      <w:hyperlink r:id="rId29" w:anchor="block_3737200" w:history="1">
        <w:r w:rsidRPr="000E3AD9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строке 200 раздела</w:t>
        </w:r>
      </w:hyperlink>
      <w:r w:rsidRPr="000E3AD9">
        <w:rPr>
          <w:rFonts w:ascii="Times New Roman" w:hAnsi="Times New Roman" w:cs="Times New Roman"/>
          <w:b/>
          <w:sz w:val="28"/>
          <w:szCs w:val="28"/>
        </w:rPr>
        <w:t> "Расходы учреждения" и </w:t>
      </w:r>
      <w:hyperlink r:id="rId30" w:anchor="block_3737500" w:history="1">
        <w:r w:rsidRPr="000E3AD9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строкам 500</w:t>
        </w:r>
      </w:hyperlink>
      <w:r w:rsidRPr="000E3AD9">
        <w:rPr>
          <w:rFonts w:ascii="Times New Roman" w:hAnsi="Times New Roman" w:cs="Times New Roman"/>
          <w:b/>
          <w:sz w:val="28"/>
          <w:szCs w:val="28"/>
        </w:rPr>
        <w:t>, </w:t>
      </w:r>
      <w:hyperlink r:id="rId31" w:anchor="block_3737520" w:history="1">
        <w:r w:rsidRPr="000E3AD9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520</w:t>
        </w:r>
      </w:hyperlink>
      <w:r w:rsidRPr="000E3AD9">
        <w:rPr>
          <w:rFonts w:ascii="Times New Roman" w:hAnsi="Times New Roman" w:cs="Times New Roman"/>
          <w:b/>
          <w:sz w:val="28"/>
          <w:szCs w:val="28"/>
        </w:rPr>
        <w:t>, </w:t>
      </w:r>
      <w:hyperlink r:id="rId32" w:anchor="block_3737590" w:history="1">
        <w:r w:rsidRPr="000E3AD9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590</w:t>
        </w:r>
      </w:hyperlink>
      <w:r w:rsidRPr="000E3AD9">
        <w:rPr>
          <w:rFonts w:ascii="Times New Roman" w:hAnsi="Times New Roman" w:cs="Times New Roman"/>
          <w:b/>
          <w:sz w:val="28"/>
          <w:szCs w:val="28"/>
        </w:rPr>
        <w:t>, </w:t>
      </w:r>
      <w:hyperlink r:id="rId33" w:anchor="block_3737620" w:history="1">
        <w:r w:rsidRPr="000E3AD9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620 раздела</w:t>
        </w:r>
      </w:hyperlink>
      <w:r w:rsidRPr="000E3AD9">
        <w:rPr>
          <w:rFonts w:ascii="Times New Roman" w:hAnsi="Times New Roman" w:cs="Times New Roman"/>
          <w:b/>
          <w:sz w:val="28"/>
          <w:szCs w:val="28"/>
        </w:rPr>
        <w:t> "Источники финансирования дефицита средств учреждения" Отчетов (ф. 0503737), включаемых в состав консолидированного Отчета (ф. 0503737);</w:t>
      </w:r>
    </w:p>
    <w:p w:rsidR="0055016C" w:rsidRPr="000E3AD9" w:rsidRDefault="0055016C" w:rsidP="0055016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3AD9">
        <w:rPr>
          <w:rFonts w:ascii="Times New Roman" w:hAnsi="Times New Roman" w:cs="Times New Roman"/>
          <w:b/>
          <w:sz w:val="28"/>
          <w:szCs w:val="28"/>
        </w:rPr>
        <w:t>путем суммирования показателей </w:t>
      </w:r>
      <w:hyperlink r:id="rId34" w:anchor="block_3737710" w:history="1">
        <w:r w:rsidRPr="000E3AD9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строк 710</w:t>
        </w:r>
      </w:hyperlink>
      <w:r w:rsidRPr="000E3AD9">
        <w:rPr>
          <w:rFonts w:ascii="Times New Roman" w:hAnsi="Times New Roman" w:cs="Times New Roman"/>
          <w:b/>
          <w:sz w:val="28"/>
          <w:szCs w:val="28"/>
        </w:rPr>
        <w:t> и </w:t>
      </w:r>
      <w:hyperlink r:id="rId35" w:anchor="block_3737720" w:history="1">
        <w:r w:rsidRPr="000E3AD9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720</w:t>
        </w:r>
      </w:hyperlink>
      <w:r w:rsidRPr="000E3AD9">
        <w:rPr>
          <w:rFonts w:ascii="Times New Roman" w:hAnsi="Times New Roman" w:cs="Times New Roman"/>
          <w:b/>
          <w:sz w:val="28"/>
          <w:szCs w:val="28"/>
        </w:rPr>
        <w:t> раздела "Источники финансирования дефицита средств учреждения" граф 4, 5, 6, 7, 9 Отчетов (ф. 0503737) и </w:t>
      </w:r>
      <w:hyperlink r:id="rId36" w:anchor="block_3737910" w:history="1">
        <w:r w:rsidRPr="000E3AD9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строк 910</w:t>
        </w:r>
      </w:hyperlink>
      <w:r w:rsidRPr="000E3AD9">
        <w:rPr>
          <w:rFonts w:ascii="Times New Roman" w:hAnsi="Times New Roman" w:cs="Times New Roman"/>
          <w:b/>
          <w:sz w:val="28"/>
          <w:szCs w:val="28"/>
        </w:rPr>
        <w:t>, </w:t>
      </w:r>
      <w:hyperlink r:id="rId37" w:anchor="block_3737950" w:history="1">
        <w:r w:rsidRPr="000E3AD9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950</w:t>
        </w:r>
      </w:hyperlink>
      <w:r w:rsidRPr="000E3AD9">
        <w:rPr>
          <w:rFonts w:ascii="Times New Roman" w:hAnsi="Times New Roman" w:cs="Times New Roman"/>
          <w:b/>
          <w:sz w:val="28"/>
          <w:szCs w:val="28"/>
        </w:rPr>
        <w:t> раздела "Сведения о возвратах остатков субсидий и расходов прошлых лет" граф 4, 5, 6, 7, 8, включаемых в состав консолидированного Отчета (ф. 0503737);</w:t>
      </w:r>
    </w:p>
    <w:p w:rsidR="0055016C" w:rsidRPr="000E3AD9" w:rsidRDefault="0055016C" w:rsidP="000E3AD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3AD9">
        <w:rPr>
          <w:rFonts w:ascii="Times New Roman" w:hAnsi="Times New Roman" w:cs="Times New Roman"/>
          <w:b/>
          <w:sz w:val="28"/>
          <w:szCs w:val="28"/>
        </w:rPr>
        <w:t>путем исключения взаимосвязанных показателей по </w:t>
      </w:r>
      <w:hyperlink r:id="rId38" w:anchor="block_3737710" w:history="1">
        <w:r w:rsidRPr="000E3AD9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строкам 710</w:t>
        </w:r>
      </w:hyperlink>
      <w:r w:rsidRPr="000E3AD9">
        <w:rPr>
          <w:rFonts w:ascii="Times New Roman" w:hAnsi="Times New Roman" w:cs="Times New Roman"/>
          <w:b/>
          <w:sz w:val="28"/>
          <w:szCs w:val="28"/>
        </w:rPr>
        <w:t>, </w:t>
      </w:r>
      <w:hyperlink r:id="rId39" w:anchor="block_3737821" w:history="1">
        <w:r w:rsidRPr="000E3AD9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821</w:t>
        </w:r>
      </w:hyperlink>
      <w:r w:rsidRPr="000E3AD9">
        <w:rPr>
          <w:rFonts w:ascii="Times New Roman" w:hAnsi="Times New Roman" w:cs="Times New Roman"/>
          <w:b/>
          <w:sz w:val="28"/>
          <w:szCs w:val="28"/>
        </w:rPr>
        <w:t> граф 4, 9 и показателей по </w:t>
      </w:r>
      <w:hyperlink r:id="rId40" w:anchor="block_3737720" w:history="1">
        <w:r w:rsidRPr="000E3AD9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строкам 720</w:t>
        </w:r>
      </w:hyperlink>
      <w:r w:rsidRPr="000E3AD9">
        <w:rPr>
          <w:rFonts w:ascii="Times New Roman" w:hAnsi="Times New Roman" w:cs="Times New Roman"/>
          <w:b/>
          <w:sz w:val="28"/>
          <w:szCs w:val="28"/>
        </w:rPr>
        <w:t>, </w:t>
      </w:r>
      <w:hyperlink r:id="rId41" w:anchor="block_3737822" w:history="1">
        <w:r w:rsidRPr="000E3AD9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822</w:t>
        </w:r>
      </w:hyperlink>
      <w:r w:rsidRPr="000E3AD9">
        <w:rPr>
          <w:rFonts w:ascii="Times New Roman" w:hAnsi="Times New Roman" w:cs="Times New Roman"/>
          <w:b/>
          <w:sz w:val="28"/>
          <w:szCs w:val="28"/>
        </w:rPr>
        <w:t> граф 4, 9 раздела "Источники финансирования дефицита средств учреждения" консолидированного Отчета (ф. 0503737), в сумме операций между головным учреждением и его обособленными подразделениями, по перечислению (получению) денежных средств для целей осуществления уплаты налогов и (или) централизации и распределению головным учреждением денежных средств.</w:t>
      </w:r>
    </w:p>
    <w:p w:rsidR="005F410E" w:rsidRPr="004E4397" w:rsidRDefault="00277AF0" w:rsidP="004E439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43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 консолидации</w:t>
      </w:r>
      <w:r w:rsidR="005F410E" w:rsidRPr="004E43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строки 820, 821, 822 не допустимо заполнение </w:t>
      </w:r>
      <w:r w:rsidR="005F410E" w:rsidRPr="004E4397">
        <w:rPr>
          <w:rFonts w:ascii="Times New Roman" w:hAnsi="Times New Roman" w:cs="Times New Roman"/>
          <w:b/>
          <w:sz w:val="28"/>
          <w:szCs w:val="28"/>
        </w:rPr>
        <w:t xml:space="preserve">только </w:t>
      </w:r>
      <w:r w:rsidR="003D5D5D" w:rsidRPr="004E4397">
        <w:rPr>
          <w:rFonts w:ascii="Times New Roman" w:hAnsi="Times New Roman" w:cs="Times New Roman"/>
          <w:b/>
          <w:sz w:val="28"/>
          <w:szCs w:val="28"/>
        </w:rPr>
        <w:t xml:space="preserve">графы 4 и </w:t>
      </w:r>
      <w:r w:rsidR="005F410E" w:rsidRPr="004E4397">
        <w:rPr>
          <w:rFonts w:ascii="Times New Roman" w:hAnsi="Times New Roman" w:cs="Times New Roman"/>
          <w:b/>
          <w:sz w:val="28"/>
          <w:szCs w:val="28"/>
        </w:rPr>
        <w:t>9.</w:t>
      </w:r>
    </w:p>
    <w:p w:rsidR="00650EB8" w:rsidRPr="004E4397" w:rsidRDefault="00650EB8" w:rsidP="004E439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E43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Вместе с тем:</w:t>
      </w:r>
    </w:p>
    <w:p w:rsidR="00650EB8" w:rsidRPr="004E4397" w:rsidRDefault="00650EB8" w:rsidP="004E439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E43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– предоставление субсидий, переданных бюджетным и автономным учреждениям, в отношении которых федеральные органы исполнительной власти, органы исполнительной власти субъектов </w:t>
      </w:r>
      <w:r w:rsidRPr="004E43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Р</w:t>
      </w:r>
      <w:r w:rsidR="00ED0A3E" w:rsidRPr="004E43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оссийской </w:t>
      </w:r>
      <w:r w:rsidRPr="004E43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</w:t>
      </w:r>
      <w:r w:rsidR="00ED0A3E" w:rsidRPr="004E43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едерации</w:t>
      </w:r>
      <w:r w:rsidRPr="004E43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органы местной администрации </w:t>
      </w:r>
      <w:r w:rsidR="006D1BB9" w:rsidRPr="004E43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  <w:r w:rsidRPr="004E43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не осуществляют функции и полномочия учредителя, в том числе </w:t>
      </w:r>
      <w:r w:rsidR="006D1BB9" w:rsidRPr="004E43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  <w:r w:rsidRPr="004E43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на финансовое обеспечение мероприятий, связанных с предотвращением влияния ухудшения экономической ситуации и устранением последствий распространения </w:t>
      </w:r>
      <w:proofErr w:type="spellStart"/>
      <w:r w:rsidRPr="004E43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коронавирусной</w:t>
      </w:r>
      <w:proofErr w:type="spellEnd"/>
      <w:r w:rsidRPr="004E43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инфекции, производится </w:t>
      </w:r>
      <w:r w:rsidR="006D1BB9" w:rsidRPr="004E43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  <w:r w:rsidRPr="004E43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 соответствии с п. 4 ст. 78.1 БК РФ (гранты в форме субсидий). При поступлении средств гранта в форме субсидий на лицевой счет бюджетного учреждения (код 20), на лицевой счет автономного учреждения (код 30) в бухгалтерском учете этих учреждений операции </w:t>
      </w:r>
      <w:r w:rsidR="006D1BB9" w:rsidRPr="004E43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  <w:r w:rsidRPr="004E43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 предоставлению гранта в форме субсидии, а также по выплатам за счет указанного источника финансирования следует отражать по коду вида финансового обеспечения (КВФО) 2 «Приносящая доход деятельность»;</w:t>
      </w:r>
    </w:p>
    <w:p w:rsidR="009C3244" w:rsidRPr="00E76B99" w:rsidRDefault="00650EB8" w:rsidP="00E76B9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E43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– операции по перечислению в доход бюджета бюджетными (автономными) учреждениями средств государственного задания </w:t>
      </w:r>
      <w:r w:rsidR="006D1BB9" w:rsidRPr="004E43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  <w:r w:rsidRPr="004E43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 случаях исполнения решений органов </w:t>
      </w:r>
      <w:r w:rsidRPr="004E4397">
        <w:rPr>
          <w:rFonts w:ascii="Times New Roman" w:hAnsi="Times New Roman" w:cs="Times New Roman"/>
          <w:b/>
          <w:color w:val="FF0000"/>
          <w:sz w:val="28"/>
          <w:szCs w:val="28"/>
        </w:rPr>
        <w:t>государственного (муниципального)</w:t>
      </w:r>
      <w:r w:rsidRPr="004E43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E4397">
        <w:rPr>
          <w:rFonts w:ascii="Times New Roman" w:hAnsi="Times New Roman" w:cs="Times New Roman"/>
          <w:b/>
          <w:color w:val="FF0000"/>
          <w:sz w:val="28"/>
          <w:szCs w:val="28"/>
        </w:rPr>
        <w:t>контроля</w:t>
      </w:r>
      <w:r w:rsidRPr="004E43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отражаются по коду вида расходов </w:t>
      </w:r>
      <w:r w:rsidR="006D1BB9" w:rsidRPr="004E43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  <w:r w:rsidRPr="004E43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853 «Уплата иных платежей»</w:t>
      </w:r>
      <w:r w:rsidR="00FD47E9" w:rsidRPr="004E43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КОСГУ</w:t>
      </w:r>
      <w:r w:rsidRPr="004E43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241 «Безвозмездные перечисления (передачи) текущего характера сектора го</w:t>
      </w:r>
      <w:r w:rsidR="00FD47E9" w:rsidRPr="004E43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сударственного управления»</w:t>
      </w:r>
      <w:r w:rsidRPr="004E43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E76B99" w:rsidRDefault="00E76B99" w:rsidP="00E76B99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D00E90" w:rsidRPr="004E4397" w:rsidRDefault="00D00E90" w:rsidP="004E439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33D46" w:rsidRPr="004E4397" w:rsidRDefault="00F33D46" w:rsidP="004E439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E4397">
        <w:rPr>
          <w:rFonts w:ascii="Times New Roman" w:eastAsia="Calibri" w:hAnsi="Times New Roman" w:cs="Times New Roman"/>
          <w:b/>
          <w:sz w:val="28"/>
          <w:szCs w:val="28"/>
          <w:highlight w:val="yellow"/>
        </w:rPr>
        <w:t>Ф. 0503760</w:t>
      </w:r>
    </w:p>
    <w:p w:rsidR="00F33D46" w:rsidRPr="004E4397" w:rsidRDefault="00F33D46" w:rsidP="004E439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4397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При загрузке вложений в </w:t>
      </w:r>
      <w:proofErr w:type="spellStart"/>
      <w:r w:rsidRPr="004E4397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ПУиО</w:t>
      </w:r>
      <w:proofErr w:type="spellEnd"/>
      <w:r w:rsidRPr="004E4397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ГИИС ЭБ необходимо загрузить протоколы о результатах прохождения отчетными формами контрольных соотн</w:t>
      </w:r>
      <w:r w:rsidR="001E36C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ошений с добавлением пояснений </w:t>
      </w:r>
      <w:r w:rsidRPr="004E4397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там, где </w:t>
      </w:r>
      <w:r w:rsidR="005E15B5" w:rsidRPr="004E4397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br/>
      </w:r>
      <w:r w:rsidRPr="004E4397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это требуется</w:t>
      </w:r>
      <w:r w:rsidRPr="004E43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4E4397">
        <w:rPr>
          <w:rFonts w:ascii="Times New Roman" w:eastAsia="Calibri" w:hAnsi="Times New Roman" w:cs="Times New Roman"/>
          <w:sz w:val="28"/>
          <w:szCs w:val="28"/>
        </w:rPr>
        <w:t>(в слу</w:t>
      </w:r>
      <w:r w:rsidR="001E36C0">
        <w:rPr>
          <w:rFonts w:ascii="Times New Roman" w:eastAsia="Calibri" w:hAnsi="Times New Roman" w:cs="Times New Roman"/>
          <w:sz w:val="28"/>
          <w:szCs w:val="28"/>
        </w:rPr>
        <w:t xml:space="preserve">чае, если отклонение допустимое и </w:t>
      </w:r>
      <w:r w:rsidR="00E76B99">
        <w:rPr>
          <w:rFonts w:ascii="Times New Roman" w:eastAsia="Calibri" w:hAnsi="Times New Roman" w:cs="Times New Roman"/>
          <w:sz w:val="28"/>
          <w:szCs w:val="28"/>
        </w:rPr>
        <w:t>имеет предупреждающий статус)</w:t>
      </w:r>
      <w:r w:rsidRPr="004E4397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2E7018" w:rsidRPr="004E4397" w:rsidRDefault="00F33D46" w:rsidP="004E439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4397">
        <w:rPr>
          <w:rFonts w:ascii="Times New Roman" w:eastAsia="Calibri" w:hAnsi="Times New Roman" w:cs="Times New Roman"/>
          <w:sz w:val="28"/>
          <w:szCs w:val="28"/>
        </w:rPr>
        <w:t xml:space="preserve">Кроме того, необходимо приложить копии отчета </w:t>
      </w:r>
      <w:r w:rsidR="00A50C4F" w:rsidRPr="004E4397">
        <w:rPr>
          <w:rFonts w:ascii="Times New Roman" w:eastAsia="Calibri" w:hAnsi="Times New Roman" w:cs="Times New Roman"/>
          <w:sz w:val="28"/>
          <w:szCs w:val="28"/>
        </w:rPr>
        <w:t>о состоянии лицевых счетов 20, 21 и 71,</w:t>
      </w:r>
      <w:r w:rsidRPr="004E4397">
        <w:rPr>
          <w:rFonts w:ascii="Times New Roman" w:eastAsia="Calibri" w:hAnsi="Times New Roman" w:cs="Times New Roman"/>
          <w:sz w:val="28"/>
          <w:szCs w:val="28"/>
        </w:rPr>
        <w:t xml:space="preserve"> копии </w:t>
      </w:r>
      <w:r w:rsidRPr="004E4397">
        <w:rPr>
          <w:rFonts w:ascii="Times New Roman" w:eastAsia="Calibri" w:hAnsi="Times New Roman" w:cs="Times New Roman"/>
          <w:b/>
          <w:sz w:val="28"/>
          <w:szCs w:val="28"/>
        </w:rPr>
        <w:t>банковских выписок по счетам</w:t>
      </w:r>
      <w:r w:rsidRPr="004E4397">
        <w:rPr>
          <w:rFonts w:ascii="Times New Roman" w:eastAsia="Calibri" w:hAnsi="Times New Roman" w:cs="Times New Roman"/>
          <w:sz w:val="28"/>
          <w:szCs w:val="28"/>
        </w:rPr>
        <w:t xml:space="preserve">, открытым </w:t>
      </w:r>
      <w:r w:rsidR="005E15B5" w:rsidRPr="004E4397">
        <w:rPr>
          <w:rFonts w:ascii="Times New Roman" w:eastAsia="Calibri" w:hAnsi="Times New Roman" w:cs="Times New Roman"/>
          <w:sz w:val="28"/>
          <w:szCs w:val="28"/>
        </w:rPr>
        <w:br/>
      </w:r>
      <w:r w:rsidRPr="004E4397">
        <w:rPr>
          <w:rFonts w:ascii="Times New Roman" w:eastAsia="Calibri" w:hAnsi="Times New Roman" w:cs="Times New Roman"/>
          <w:sz w:val="28"/>
          <w:szCs w:val="28"/>
        </w:rPr>
        <w:t xml:space="preserve">в кредитных организациях для подтверждения остатков, отраженных </w:t>
      </w:r>
      <w:r w:rsidR="005E15B5" w:rsidRPr="004E4397">
        <w:rPr>
          <w:rFonts w:ascii="Times New Roman" w:eastAsia="Calibri" w:hAnsi="Times New Roman" w:cs="Times New Roman"/>
          <w:sz w:val="28"/>
          <w:szCs w:val="28"/>
        </w:rPr>
        <w:br/>
      </w:r>
      <w:r w:rsidRPr="004E4397">
        <w:rPr>
          <w:rFonts w:ascii="Times New Roman" w:eastAsia="Calibri" w:hAnsi="Times New Roman" w:cs="Times New Roman"/>
          <w:sz w:val="28"/>
          <w:szCs w:val="28"/>
        </w:rPr>
        <w:t>в ф. 0503779.</w:t>
      </w:r>
    </w:p>
    <w:p w:rsidR="002E7018" w:rsidRPr="004E4397" w:rsidRDefault="002E7018" w:rsidP="00E76B9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43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 отражении показателей в </w:t>
      </w:r>
      <w:r w:rsidRPr="004E43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дебете счетов 0 401 10 172</w:t>
      </w:r>
      <w:r w:rsidRPr="004E4397">
        <w:rPr>
          <w:rFonts w:ascii="Times New Roman" w:eastAsia="Times New Roman" w:hAnsi="Times New Roman" w:cs="Times New Roman"/>
          <w:sz w:val="28"/>
          <w:szCs w:val="28"/>
          <w:lang w:eastAsia="ru-RU"/>
        </w:rPr>
        <w:t> «Доходы от операций с активами» и </w:t>
      </w:r>
      <w:r w:rsidRPr="004E43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0 401 20 273</w:t>
      </w:r>
      <w:r w:rsidRPr="004E4397">
        <w:rPr>
          <w:rFonts w:ascii="Times New Roman" w:eastAsia="Times New Roman" w:hAnsi="Times New Roman" w:cs="Times New Roman"/>
          <w:sz w:val="28"/>
          <w:szCs w:val="28"/>
          <w:lang w:eastAsia="ru-RU"/>
        </w:rPr>
        <w:t> «Чрезвычайные расходы по операциям с активами» пояснения прописываются в форме 0503760.</w:t>
      </w:r>
    </w:p>
    <w:p w:rsidR="00F33D46" w:rsidRPr="004E4397" w:rsidRDefault="00F33D46" w:rsidP="004E439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E4397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Обращаем внимание, что пояснительную записку необходимо заполнить в соответствии с требованиями приказа Минфина России </w:t>
      </w:r>
      <w:r w:rsidR="005E15B5" w:rsidRPr="004E4397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br/>
      </w:r>
      <w:r w:rsidRPr="004E4397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от 30.11.2020 № 292н.</w:t>
      </w:r>
    </w:p>
    <w:p w:rsidR="00D57A3B" w:rsidRPr="006B0FBB" w:rsidRDefault="00D57A3B" w:rsidP="004B4CED">
      <w:pPr>
        <w:spacing w:after="0" w:line="360" w:lineRule="auto"/>
        <w:jc w:val="both"/>
        <w:rPr>
          <w:rStyle w:val="a4"/>
          <w:rFonts w:ascii="Times New Roman" w:hAnsi="Times New Roman" w:cs="Times New Roman"/>
          <w:b/>
          <w:color w:val="auto"/>
          <w:sz w:val="28"/>
          <w:szCs w:val="28"/>
          <w:u w:val="none"/>
        </w:rPr>
      </w:pPr>
    </w:p>
    <w:p w:rsidR="005E49F4" w:rsidRPr="004E4397" w:rsidRDefault="005E49F4" w:rsidP="004E4397">
      <w:pPr>
        <w:spacing w:after="0" w:line="360" w:lineRule="auto"/>
        <w:ind w:firstLine="709"/>
        <w:jc w:val="both"/>
        <w:rPr>
          <w:rStyle w:val="a4"/>
          <w:rFonts w:ascii="Times New Roman" w:hAnsi="Times New Roman" w:cs="Times New Roman"/>
          <w:b/>
          <w:color w:val="auto"/>
          <w:sz w:val="28"/>
          <w:szCs w:val="28"/>
          <w:u w:val="none"/>
        </w:rPr>
      </w:pPr>
      <w:r w:rsidRPr="004E4397">
        <w:rPr>
          <w:rStyle w:val="a4"/>
          <w:rFonts w:ascii="Times New Roman" w:hAnsi="Times New Roman" w:cs="Times New Roman"/>
          <w:b/>
          <w:color w:val="auto"/>
          <w:sz w:val="28"/>
          <w:szCs w:val="28"/>
          <w:highlight w:val="yellow"/>
          <w:u w:val="none"/>
        </w:rPr>
        <w:t>Ф. 0503779</w:t>
      </w:r>
    </w:p>
    <w:p w:rsidR="00DC6C0B" w:rsidRPr="004E4397" w:rsidRDefault="004E2BD1" w:rsidP="004E43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4397">
        <w:rPr>
          <w:rFonts w:ascii="Times New Roman" w:hAnsi="Times New Roman" w:cs="Times New Roman"/>
          <w:sz w:val="28"/>
          <w:szCs w:val="28"/>
        </w:rPr>
        <w:t xml:space="preserve">При формировании Сведений об остатках денежных средств учреждения (ф. 0503779) показатель по счету 0 210 03 000 «Расчеты </w:t>
      </w:r>
      <w:r w:rsidR="005E15B5" w:rsidRPr="004E4397">
        <w:rPr>
          <w:rFonts w:ascii="Times New Roman" w:hAnsi="Times New Roman" w:cs="Times New Roman"/>
          <w:sz w:val="28"/>
          <w:szCs w:val="28"/>
        </w:rPr>
        <w:br/>
      </w:r>
      <w:r w:rsidRPr="004E4397">
        <w:rPr>
          <w:rFonts w:ascii="Times New Roman" w:hAnsi="Times New Roman" w:cs="Times New Roman"/>
          <w:sz w:val="28"/>
          <w:szCs w:val="28"/>
        </w:rPr>
        <w:t xml:space="preserve">с финансовым органом по наличным денежным средствам», 0 201 23 000 «Денежные средства учреждения в кредитной организации в пути» отражается в структуре «00000000000000000000». Представление Сведений (ф. 0503779) осуществляется по всем видам финансового обеспечения деятельности, </w:t>
      </w:r>
      <w:r w:rsidR="00736F78" w:rsidRPr="004E4397">
        <w:rPr>
          <w:rFonts w:ascii="Times New Roman" w:hAnsi="Times New Roman" w:cs="Times New Roman"/>
          <w:sz w:val="28"/>
          <w:szCs w:val="28"/>
        </w:rPr>
        <w:br/>
      </w:r>
      <w:r w:rsidRPr="004E4397">
        <w:rPr>
          <w:rFonts w:ascii="Times New Roman" w:hAnsi="Times New Roman" w:cs="Times New Roman"/>
          <w:sz w:val="28"/>
          <w:szCs w:val="28"/>
        </w:rPr>
        <w:t xml:space="preserve">по которым сформированы сведения одновременно (в формате единого файла). В текстовой части Пояснительной записки (ф. 0503760) следует указать факторы, оказавшие влияние на размер остатков денежных средств </w:t>
      </w:r>
      <w:r w:rsidR="00795F86">
        <w:rPr>
          <w:rFonts w:ascii="Times New Roman" w:hAnsi="Times New Roman" w:cs="Times New Roman"/>
          <w:sz w:val="28"/>
          <w:szCs w:val="28"/>
        </w:rPr>
        <w:br/>
      </w:r>
      <w:r w:rsidRPr="004E4397">
        <w:rPr>
          <w:rFonts w:ascii="Times New Roman" w:hAnsi="Times New Roman" w:cs="Times New Roman"/>
          <w:sz w:val="28"/>
          <w:szCs w:val="28"/>
        </w:rPr>
        <w:t>на счетах учреждений раздельно по каждому виду деятельности.</w:t>
      </w:r>
    </w:p>
    <w:p w:rsidR="00045D06" w:rsidRPr="004E4397" w:rsidRDefault="00045D06" w:rsidP="004B4CED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</w:p>
    <w:sectPr w:rsidR="00045D06" w:rsidRPr="004E43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17A03"/>
    <w:multiLevelType w:val="hybridMultilevel"/>
    <w:tmpl w:val="457CF9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D2E5C"/>
    <w:multiLevelType w:val="hybridMultilevel"/>
    <w:tmpl w:val="2312AF04"/>
    <w:lvl w:ilvl="0" w:tplc="9E384E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D08A5"/>
    <w:multiLevelType w:val="hybridMultilevel"/>
    <w:tmpl w:val="D198485C"/>
    <w:lvl w:ilvl="0" w:tplc="6830575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DA4CDA"/>
    <w:multiLevelType w:val="hybridMultilevel"/>
    <w:tmpl w:val="21F408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455C05"/>
    <w:multiLevelType w:val="multilevel"/>
    <w:tmpl w:val="D4020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7F3BB2"/>
    <w:multiLevelType w:val="hybridMultilevel"/>
    <w:tmpl w:val="AC4EE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9D36CD"/>
    <w:multiLevelType w:val="hybridMultilevel"/>
    <w:tmpl w:val="2F0A22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D9D7636"/>
    <w:multiLevelType w:val="hybridMultilevel"/>
    <w:tmpl w:val="B37ABC0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F1C4F5B"/>
    <w:multiLevelType w:val="hybridMultilevel"/>
    <w:tmpl w:val="13E829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8B05ED"/>
    <w:multiLevelType w:val="hybridMultilevel"/>
    <w:tmpl w:val="038ED2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672840"/>
    <w:multiLevelType w:val="hybridMultilevel"/>
    <w:tmpl w:val="CB423BF2"/>
    <w:lvl w:ilvl="0" w:tplc="0419000D">
      <w:start w:val="1"/>
      <w:numFmt w:val="bullet"/>
      <w:lvlText w:val=""/>
      <w:lvlJc w:val="left"/>
      <w:pPr>
        <w:ind w:left="447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1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9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6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3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0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7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5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232" w:hanging="360"/>
      </w:pPr>
      <w:rPr>
        <w:rFonts w:ascii="Wingdings" w:hAnsi="Wingdings" w:hint="default"/>
      </w:rPr>
    </w:lvl>
  </w:abstractNum>
  <w:abstractNum w:abstractNumId="11" w15:restartNumberingAfterBreak="0">
    <w:nsid w:val="46D46C04"/>
    <w:multiLevelType w:val="hybridMultilevel"/>
    <w:tmpl w:val="8F981C5C"/>
    <w:lvl w:ilvl="0" w:tplc="903CDC1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8105EC8"/>
    <w:multiLevelType w:val="hybridMultilevel"/>
    <w:tmpl w:val="6A02700E"/>
    <w:lvl w:ilvl="0" w:tplc="51B60D5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E106BC"/>
    <w:multiLevelType w:val="hybridMultilevel"/>
    <w:tmpl w:val="02EED196"/>
    <w:lvl w:ilvl="0" w:tplc="0D80327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1D65654"/>
    <w:multiLevelType w:val="multilevel"/>
    <w:tmpl w:val="34F62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C597E55"/>
    <w:multiLevelType w:val="multilevel"/>
    <w:tmpl w:val="95682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EC0B68"/>
    <w:multiLevelType w:val="multilevel"/>
    <w:tmpl w:val="9656C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8B70F3"/>
    <w:multiLevelType w:val="hybridMultilevel"/>
    <w:tmpl w:val="C3401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491413"/>
    <w:multiLevelType w:val="hybridMultilevel"/>
    <w:tmpl w:val="46A6DF20"/>
    <w:lvl w:ilvl="0" w:tplc="CE785A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1A0842"/>
    <w:multiLevelType w:val="multilevel"/>
    <w:tmpl w:val="95682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28217C"/>
    <w:multiLevelType w:val="multilevel"/>
    <w:tmpl w:val="A9906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5"/>
  </w:num>
  <w:num w:numId="3">
    <w:abstractNumId w:val="8"/>
  </w:num>
  <w:num w:numId="4">
    <w:abstractNumId w:val="15"/>
  </w:num>
  <w:num w:numId="5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">
    <w:abstractNumId w:val="1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">
    <w:abstractNumId w:val="2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>
    <w:abstractNumId w:val="0"/>
  </w:num>
  <w:num w:numId="9">
    <w:abstractNumId w:val="19"/>
  </w:num>
  <w:num w:numId="10">
    <w:abstractNumId w:val="3"/>
  </w:num>
  <w:num w:numId="11">
    <w:abstractNumId w:val="12"/>
  </w:num>
  <w:num w:numId="12">
    <w:abstractNumId w:val="14"/>
  </w:num>
  <w:num w:numId="13">
    <w:abstractNumId w:val="13"/>
  </w:num>
  <w:num w:numId="14">
    <w:abstractNumId w:val="2"/>
  </w:num>
  <w:num w:numId="15">
    <w:abstractNumId w:val="18"/>
  </w:num>
  <w:num w:numId="16">
    <w:abstractNumId w:val="11"/>
  </w:num>
  <w:num w:numId="17">
    <w:abstractNumId w:val="7"/>
  </w:num>
  <w:num w:numId="18">
    <w:abstractNumId w:val="6"/>
  </w:num>
  <w:num w:numId="19">
    <w:abstractNumId w:val="10"/>
  </w:num>
  <w:num w:numId="20">
    <w:abstractNumId w:val="9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9D5"/>
    <w:rsid w:val="00003736"/>
    <w:rsid w:val="000038A9"/>
    <w:rsid w:val="000347E1"/>
    <w:rsid w:val="00044EF5"/>
    <w:rsid w:val="00045D06"/>
    <w:rsid w:val="000947C0"/>
    <w:rsid w:val="000E3AD9"/>
    <w:rsid w:val="001237B6"/>
    <w:rsid w:val="00147BE9"/>
    <w:rsid w:val="00171D60"/>
    <w:rsid w:val="0018127B"/>
    <w:rsid w:val="00185759"/>
    <w:rsid w:val="001D6EA5"/>
    <w:rsid w:val="001E36C0"/>
    <w:rsid w:val="001E48EA"/>
    <w:rsid w:val="001F0477"/>
    <w:rsid w:val="001F5661"/>
    <w:rsid w:val="00277AF0"/>
    <w:rsid w:val="002C1AD9"/>
    <w:rsid w:val="002D19C7"/>
    <w:rsid w:val="002E6E0E"/>
    <w:rsid w:val="002E7018"/>
    <w:rsid w:val="00310237"/>
    <w:rsid w:val="00312A47"/>
    <w:rsid w:val="00317749"/>
    <w:rsid w:val="003B3763"/>
    <w:rsid w:val="003D5D5D"/>
    <w:rsid w:val="004054F9"/>
    <w:rsid w:val="004109D5"/>
    <w:rsid w:val="004120F9"/>
    <w:rsid w:val="00474851"/>
    <w:rsid w:val="00493A24"/>
    <w:rsid w:val="004A26C5"/>
    <w:rsid w:val="004B4CED"/>
    <w:rsid w:val="004B6D82"/>
    <w:rsid w:val="004B7B86"/>
    <w:rsid w:val="004E2BD1"/>
    <w:rsid w:val="004E4397"/>
    <w:rsid w:val="00531066"/>
    <w:rsid w:val="00546DB4"/>
    <w:rsid w:val="0055016C"/>
    <w:rsid w:val="00591A1A"/>
    <w:rsid w:val="005E15B5"/>
    <w:rsid w:val="005E49F4"/>
    <w:rsid w:val="005F410E"/>
    <w:rsid w:val="0065006E"/>
    <w:rsid w:val="00650EB8"/>
    <w:rsid w:val="00670B33"/>
    <w:rsid w:val="006B0FBB"/>
    <w:rsid w:val="006D1BB9"/>
    <w:rsid w:val="006E1B46"/>
    <w:rsid w:val="00736F78"/>
    <w:rsid w:val="0075200D"/>
    <w:rsid w:val="00763C6F"/>
    <w:rsid w:val="00770098"/>
    <w:rsid w:val="00793DFF"/>
    <w:rsid w:val="00795F86"/>
    <w:rsid w:val="007B0611"/>
    <w:rsid w:val="007E54EC"/>
    <w:rsid w:val="0080799D"/>
    <w:rsid w:val="008125F7"/>
    <w:rsid w:val="00867B30"/>
    <w:rsid w:val="00894C7E"/>
    <w:rsid w:val="00933E5A"/>
    <w:rsid w:val="0095173A"/>
    <w:rsid w:val="009A2AE6"/>
    <w:rsid w:val="009C3244"/>
    <w:rsid w:val="00A10A3C"/>
    <w:rsid w:val="00A34465"/>
    <w:rsid w:val="00A50C4F"/>
    <w:rsid w:val="00A562EC"/>
    <w:rsid w:val="00A610B1"/>
    <w:rsid w:val="00A74CCD"/>
    <w:rsid w:val="00A93116"/>
    <w:rsid w:val="00B02F5D"/>
    <w:rsid w:val="00B04478"/>
    <w:rsid w:val="00B95ED9"/>
    <w:rsid w:val="00B96356"/>
    <w:rsid w:val="00BC64A6"/>
    <w:rsid w:val="00BE4539"/>
    <w:rsid w:val="00C240F3"/>
    <w:rsid w:val="00C44D43"/>
    <w:rsid w:val="00C60F3E"/>
    <w:rsid w:val="00C729D7"/>
    <w:rsid w:val="00D00E90"/>
    <w:rsid w:val="00D0407B"/>
    <w:rsid w:val="00D15085"/>
    <w:rsid w:val="00D24228"/>
    <w:rsid w:val="00D4071B"/>
    <w:rsid w:val="00D56175"/>
    <w:rsid w:val="00D57A3B"/>
    <w:rsid w:val="00DC6C0B"/>
    <w:rsid w:val="00DD7CCC"/>
    <w:rsid w:val="00DE0770"/>
    <w:rsid w:val="00E2664F"/>
    <w:rsid w:val="00E44395"/>
    <w:rsid w:val="00E536C8"/>
    <w:rsid w:val="00E76B99"/>
    <w:rsid w:val="00E861E7"/>
    <w:rsid w:val="00E930C5"/>
    <w:rsid w:val="00E94D35"/>
    <w:rsid w:val="00ED0A3E"/>
    <w:rsid w:val="00F33D46"/>
    <w:rsid w:val="00F47020"/>
    <w:rsid w:val="00F50650"/>
    <w:rsid w:val="00FC0FAE"/>
    <w:rsid w:val="00FD47E9"/>
    <w:rsid w:val="00FE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4B4C3"/>
  <w15:docId w15:val="{89EE1D0F-45E4-4EBC-BC23-6E4A004CD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36C8"/>
    <w:pPr>
      <w:ind w:left="720"/>
      <w:contextualSpacing/>
    </w:pPr>
  </w:style>
  <w:style w:type="paragraph" w:customStyle="1" w:styleId="pboth">
    <w:name w:val="pboth"/>
    <w:basedOn w:val="a"/>
    <w:rsid w:val="00E536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536C8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947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0947C0"/>
    <w:rPr>
      <w:b/>
      <w:bCs/>
    </w:rPr>
  </w:style>
  <w:style w:type="paragraph" w:customStyle="1" w:styleId="dt-p">
    <w:name w:val="dt-p"/>
    <w:basedOn w:val="a"/>
    <w:rsid w:val="007700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430940">
          <w:marLeft w:val="0"/>
          <w:marRight w:val="0"/>
          <w:marTop w:val="9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1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ase.garant.ru/12184447/285e77e2f0c60ac6b30f04a5bd74965e/" TargetMode="External"/><Relationship Id="rId18" Type="http://schemas.openxmlformats.org/officeDocument/2006/relationships/hyperlink" Target="https://base.garant.ru/12184447/285e77e2f0c60ac6b30f04a5bd74965e/" TargetMode="External"/><Relationship Id="rId26" Type="http://schemas.openxmlformats.org/officeDocument/2006/relationships/hyperlink" Target="https://base.garant.ru/12184447/285e77e2f0c60ac6b30f04a5bd74965e/" TargetMode="External"/><Relationship Id="rId39" Type="http://schemas.openxmlformats.org/officeDocument/2006/relationships/hyperlink" Target="https://base.garant.ru/12184447/285e77e2f0c60ac6b30f04a5bd74965e/" TargetMode="External"/><Relationship Id="rId21" Type="http://schemas.openxmlformats.org/officeDocument/2006/relationships/hyperlink" Target="https://base.garant.ru/12184447/285e77e2f0c60ac6b30f04a5bd74965e/" TargetMode="External"/><Relationship Id="rId34" Type="http://schemas.openxmlformats.org/officeDocument/2006/relationships/hyperlink" Target="https://base.garant.ru/12184447/285e77e2f0c60ac6b30f04a5bd74965e/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base.garant.ru/12184447/285e77e2f0c60ac6b30f04a5bd74965e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ase.garant.ru/12184447/285e77e2f0c60ac6b30f04a5bd74965e/" TargetMode="External"/><Relationship Id="rId20" Type="http://schemas.openxmlformats.org/officeDocument/2006/relationships/hyperlink" Target="https://base.garant.ru/12184447/285e77e2f0c60ac6b30f04a5bd74965e/" TargetMode="External"/><Relationship Id="rId29" Type="http://schemas.openxmlformats.org/officeDocument/2006/relationships/hyperlink" Target="https://base.garant.ru/12184447/285e77e2f0c60ac6b30f04a5bd74965e/" TargetMode="External"/><Relationship Id="rId41" Type="http://schemas.openxmlformats.org/officeDocument/2006/relationships/hyperlink" Target="https://base.garant.ru/12184447/285e77e2f0c60ac6b30f04a5bd74965e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base.garant.ru/12184447/285e77e2f0c60ac6b30f04a5bd74965e/" TargetMode="External"/><Relationship Id="rId11" Type="http://schemas.openxmlformats.org/officeDocument/2006/relationships/hyperlink" Target="https://base.garant.ru/12184447/285e77e2f0c60ac6b30f04a5bd74965e/" TargetMode="External"/><Relationship Id="rId24" Type="http://schemas.openxmlformats.org/officeDocument/2006/relationships/hyperlink" Target="https://base.garant.ru/12184447/285e77e2f0c60ac6b30f04a5bd74965e/" TargetMode="External"/><Relationship Id="rId32" Type="http://schemas.openxmlformats.org/officeDocument/2006/relationships/hyperlink" Target="https://base.garant.ru/12184447/285e77e2f0c60ac6b30f04a5bd74965e/" TargetMode="External"/><Relationship Id="rId37" Type="http://schemas.openxmlformats.org/officeDocument/2006/relationships/hyperlink" Target="https://base.garant.ru/12184447/285e77e2f0c60ac6b30f04a5bd74965e/" TargetMode="External"/><Relationship Id="rId40" Type="http://schemas.openxmlformats.org/officeDocument/2006/relationships/hyperlink" Target="https://base.garant.ru/12184447/285e77e2f0c60ac6b30f04a5bd74965e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ase.garant.ru/12184447/285e77e2f0c60ac6b30f04a5bd74965e/" TargetMode="External"/><Relationship Id="rId23" Type="http://schemas.openxmlformats.org/officeDocument/2006/relationships/hyperlink" Target="https://base.garant.ru/12184447/285e77e2f0c60ac6b30f04a5bd74965e/" TargetMode="External"/><Relationship Id="rId28" Type="http://schemas.openxmlformats.org/officeDocument/2006/relationships/hyperlink" Target="https://base.garant.ru/12184447/285e77e2f0c60ac6b30f04a5bd74965e/" TargetMode="External"/><Relationship Id="rId36" Type="http://schemas.openxmlformats.org/officeDocument/2006/relationships/hyperlink" Target="https://base.garant.ru/12184447/285e77e2f0c60ac6b30f04a5bd74965e/" TargetMode="External"/><Relationship Id="rId10" Type="http://schemas.openxmlformats.org/officeDocument/2006/relationships/hyperlink" Target="https://base.garant.ru/12184447/285e77e2f0c60ac6b30f04a5bd74965e/" TargetMode="External"/><Relationship Id="rId19" Type="http://schemas.openxmlformats.org/officeDocument/2006/relationships/hyperlink" Target="https://base.garant.ru/12184447/285e77e2f0c60ac6b30f04a5bd74965e/" TargetMode="External"/><Relationship Id="rId31" Type="http://schemas.openxmlformats.org/officeDocument/2006/relationships/hyperlink" Target="https://base.garant.ru/12184447/285e77e2f0c60ac6b30f04a5bd74965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ase.garant.ru/12181735/53f89421bbdaf741eb2d1ecc4ddb4c33/" TargetMode="External"/><Relationship Id="rId14" Type="http://schemas.openxmlformats.org/officeDocument/2006/relationships/hyperlink" Target="https://base.garant.ru/12184447/285e77e2f0c60ac6b30f04a5bd74965e/" TargetMode="External"/><Relationship Id="rId22" Type="http://schemas.openxmlformats.org/officeDocument/2006/relationships/hyperlink" Target="https://base.garant.ru/12184447/285e77e2f0c60ac6b30f04a5bd74965e/" TargetMode="External"/><Relationship Id="rId27" Type="http://schemas.openxmlformats.org/officeDocument/2006/relationships/hyperlink" Target="https://base.garant.ru/12184447/285e77e2f0c60ac6b30f04a5bd74965e/" TargetMode="External"/><Relationship Id="rId30" Type="http://schemas.openxmlformats.org/officeDocument/2006/relationships/hyperlink" Target="https://base.garant.ru/12184447/285e77e2f0c60ac6b30f04a5bd74965e/" TargetMode="External"/><Relationship Id="rId35" Type="http://schemas.openxmlformats.org/officeDocument/2006/relationships/hyperlink" Target="https://base.garant.ru/12184447/285e77e2f0c60ac6b30f04a5bd74965e/" TargetMode="External"/><Relationship Id="rId43" Type="http://schemas.openxmlformats.org/officeDocument/2006/relationships/theme" Target="theme/theme1.xml"/><Relationship Id="rId8" Type="http://schemas.openxmlformats.org/officeDocument/2006/relationships/hyperlink" Target="https://base.garant.ru/12181735/53f89421bbdaf741eb2d1ecc4ddb4c33/" TargetMode="External"/><Relationship Id="rId3" Type="http://schemas.openxmlformats.org/officeDocument/2006/relationships/styles" Target="styles.xml"/><Relationship Id="rId12" Type="http://schemas.openxmlformats.org/officeDocument/2006/relationships/hyperlink" Target="https://base.garant.ru/12184447/285e77e2f0c60ac6b30f04a5bd74965e/" TargetMode="External"/><Relationship Id="rId17" Type="http://schemas.openxmlformats.org/officeDocument/2006/relationships/hyperlink" Target="https://base.garant.ru/12181735/8609cdd04a458de0a3bfbed74ad96059/" TargetMode="External"/><Relationship Id="rId25" Type="http://schemas.openxmlformats.org/officeDocument/2006/relationships/hyperlink" Target="https://base.garant.ru/12184447/285e77e2f0c60ac6b30f04a5bd74965e/" TargetMode="External"/><Relationship Id="rId33" Type="http://schemas.openxmlformats.org/officeDocument/2006/relationships/hyperlink" Target="https://base.garant.ru/12184447/285e77e2f0c60ac6b30f04a5bd74965e/" TargetMode="External"/><Relationship Id="rId38" Type="http://schemas.openxmlformats.org/officeDocument/2006/relationships/hyperlink" Target="https://base.garant.ru/12184447/285e77e2f0c60ac6b30f04a5bd74965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8AA35-7775-469E-94D6-F08543812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6</Pages>
  <Words>1804</Words>
  <Characters>10287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</dc:creator>
  <cp:lastModifiedBy>Агаева Джамиля Хасбулатовна</cp:lastModifiedBy>
  <cp:revision>12</cp:revision>
  <dcterms:created xsi:type="dcterms:W3CDTF">2021-01-29T12:40:00Z</dcterms:created>
  <dcterms:modified xsi:type="dcterms:W3CDTF">2021-04-01T09:00:00Z</dcterms:modified>
</cp:coreProperties>
</file>